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15" w:type="dxa"/>
        <w:tblInd w:w="-42" w:type="dxa"/>
        <w:tblLayout w:type="fixed"/>
        <w:tblCellMar>
          <w:left w:w="0" w:type="dxa"/>
          <w:right w:w="0" w:type="dxa"/>
        </w:tblCellMar>
        <w:tblLook w:val="0000" w:firstRow="0" w:lastRow="0" w:firstColumn="0" w:lastColumn="0" w:noHBand="0" w:noVBand="0"/>
      </w:tblPr>
      <w:tblGrid>
        <w:gridCol w:w="70"/>
        <w:gridCol w:w="4126"/>
        <w:gridCol w:w="240"/>
        <w:gridCol w:w="313"/>
        <w:gridCol w:w="127"/>
        <w:gridCol w:w="3119"/>
        <w:gridCol w:w="1077"/>
        <w:gridCol w:w="32"/>
        <w:gridCol w:w="11"/>
      </w:tblGrid>
      <w:tr w:rsidR="002C7F86" w14:paraId="171D663E" w14:textId="77777777" w:rsidTr="00D6204E">
        <w:trPr>
          <w:gridBefore w:val="1"/>
          <w:gridAfter w:val="1"/>
          <w:wBefore w:w="70" w:type="dxa"/>
          <w:wAfter w:w="11" w:type="dxa"/>
          <w:cantSplit/>
        </w:trPr>
        <w:tc>
          <w:tcPr>
            <w:tcW w:w="7925" w:type="dxa"/>
            <w:gridSpan w:val="5"/>
          </w:tcPr>
          <w:p w14:paraId="66BDF0EC" w14:textId="6E8DBDAD" w:rsidR="002C7F86" w:rsidRDefault="00C75B2A">
            <w:pPr>
              <w:rPr>
                <w:rFonts w:ascii="Arial" w:hAnsi="Arial"/>
                <w:sz w:val="40"/>
              </w:rPr>
            </w:pPr>
            <w:r>
              <w:rPr>
                <w:rFonts w:ascii="Arial" w:hAnsi="Arial"/>
                <w:sz w:val="40"/>
              </w:rPr>
              <w:t xml:space="preserve">Back </w:t>
            </w:r>
            <w:proofErr w:type="spellStart"/>
            <w:r>
              <w:rPr>
                <w:rFonts w:ascii="Arial" w:hAnsi="Arial"/>
                <w:sz w:val="40"/>
              </w:rPr>
              <w:t>To</w:t>
            </w:r>
            <w:proofErr w:type="spellEnd"/>
            <w:r>
              <w:rPr>
                <w:rFonts w:ascii="Arial" w:hAnsi="Arial"/>
                <w:sz w:val="40"/>
              </w:rPr>
              <w:t xml:space="preserve"> Back</w:t>
            </w:r>
            <w:bookmarkStart w:id="0" w:name="_GoBack"/>
            <w:bookmarkEnd w:id="0"/>
          </w:p>
          <w:p w14:paraId="1FD0780F" w14:textId="77777777" w:rsidR="002C7F86" w:rsidRDefault="002C7F86">
            <w:pPr>
              <w:rPr>
                <w:rFonts w:ascii="Arial" w:hAnsi="Arial"/>
                <w:sz w:val="40"/>
              </w:rPr>
            </w:pPr>
          </w:p>
        </w:tc>
        <w:tc>
          <w:tcPr>
            <w:tcW w:w="1109" w:type="dxa"/>
            <w:gridSpan w:val="2"/>
            <w:shd w:val="solid" w:color="FFFFFF" w:fill="auto"/>
          </w:tcPr>
          <w:p w14:paraId="1B9AA7A0" w14:textId="77777777" w:rsidR="002C7F86" w:rsidRDefault="002C7F86">
            <w:pPr>
              <w:rPr>
                <w:b/>
                <w:sz w:val="36"/>
              </w:rPr>
            </w:pPr>
          </w:p>
        </w:tc>
      </w:tr>
      <w:tr w:rsidR="002C7F86" w14:paraId="5488B795" w14:textId="77777777" w:rsidTr="00D6204E">
        <w:tblPrEx>
          <w:tblCellMar>
            <w:left w:w="70" w:type="dxa"/>
            <w:right w:w="70" w:type="dxa"/>
          </w:tblCellMar>
        </w:tblPrEx>
        <w:trPr>
          <w:gridAfter w:val="2"/>
          <w:wAfter w:w="43" w:type="dxa"/>
          <w:cantSplit/>
        </w:trPr>
        <w:tc>
          <w:tcPr>
            <w:tcW w:w="4196" w:type="dxa"/>
            <w:gridSpan w:val="2"/>
          </w:tcPr>
          <w:p w14:paraId="5DE80614" w14:textId="77777777" w:rsidR="002C7F86" w:rsidRDefault="002C7F86"/>
        </w:tc>
        <w:tc>
          <w:tcPr>
            <w:tcW w:w="680" w:type="dxa"/>
            <w:gridSpan w:val="3"/>
          </w:tcPr>
          <w:p w14:paraId="293E17E4" w14:textId="77777777" w:rsidR="002C7F86" w:rsidRDefault="002C7F86"/>
        </w:tc>
        <w:tc>
          <w:tcPr>
            <w:tcW w:w="4196" w:type="dxa"/>
            <w:gridSpan w:val="2"/>
          </w:tcPr>
          <w:p w14:paraId="4E274B83" w14:textId="77777777" w:rsidR="002C7F86" w:rsidRDefault="002C7F86"/>
        </w:tc>
      </w:tr>
      <w:tr w:rsidR="002C7F86" w14:paraId="03A93470" w14:textId="77777777" w:rsidTr="00D6204E">
        <w:trPr>
          <w:gridBefore w:val="1"/>
          <w:wBefore w:w="70" w:type="dxa"/>
          <w:cantSplit/>
        </w:trPr>
        <w:tc>
          <w:tcPr>
            <w:tcW w:w="4366" w:type="dxa"/>
            <w:gridSpan w:val="2"/>
            <w:shd w:val="pct10" w:color="auto" w:fill="auto"/>
          </w:tcPr>
          <w:p w14:paraId="1BF7A48D" w14:textId="41A129F4" w:rsidR="002C7F86" w:rsidRDefault="002C7F86">
            <w:pPr>
              <w:tabs>
                <w:tab w:val="left" w:pos="1134"/>
              </w:tabs>
            </w:pPr>
            <w:r>
              <w:rPr>
                <w:b/>
              </w:rPr>
              <w:t>Ort:</w:t>
            </w:r>
            <w:r w:rsidR="00CE6B23">
              <w:tab/>
            </w:r>
            <w:r w:rsidR="002C6E2F">
              <w:t xml:space="preserve">im </w:t>
            </w:r>
            <w:r w:rsidR="00CE6B23">
              <w:t>Raum</w:t>
            </w:r>
            <w:r>
              <w:t xml:space="preserve"> oder im Freien</w:t>
            </w:r>
          </w:p>
          <w:p w14:paraId="06706B66" w14:textId="77777777" w:rsidR="002C7F86" w:rsidRDefault="002C7F86">
            <w:pPr>
              <w:tabs>
                <w:tab w:val="left" w:pos="1134"/>
              </w:tabs>
            </w:pPr>
          </w:p>
          <w:p w14:paraId="21D4E80C" w14:textId="77777777" w:rsidR="002C7F86" w:rsidRDefault="002C7F86">
            <w:pPr>
              <w:tabs>
                <w:tab w:val="left" w:pos="1134"/>
              </w:tabs>
            </w:pPr>
          </w:p>
          <w:p w14:paraId="7FD6CC7A" w14:textId="6BB9B20F" w:rsidR="002C7F86" w:rsidRDefault="002C7F86">
            <w:pPr>
              <w:tabs>
                <w:tab w:val="left" w:pos="1134"/>
              </w:tabs>
            </w:pPr>
            <w:r>
              <w:rPr>
                <w:b/>
              </w:rPr>
              <w:t>Dauer:</w:t>
            </w:r>
            <w:r>
              <w:tab/>
            </w:r>
            <w:r w:rsidR="002C6E2F">
              <w:t>15</w:t>
            </w:r>
            <w:r>
              <w:t xml:space="preserve"> Minuten</w:t>
            </w:r>
          </w:p>
          <w:p w14:paraId="6E6F6665" w14:textId="77777777" w:rsidR="002C7F86" w:rsidRDefault="002C7F86">
            <w:pPr>
              <w:tabs>
                <w:tab w:val="left" w:pos="1134"/>
              </w:tabs>
            </w:pPr>
          </w:p>
          <w:p w14:paraId="42B8171E" w14:textId="77777777" w:rsidR="002C7F86" w:rsidRDefault="002C7F86">
            <w:pPr>
              <w:tabs>
                <w:tab w:val="left" w:pos="1134"/>
              </w:tabs>
              <w:jc w:val="both"/>
            </w:pPr>
            <w:r>
              <w:rPr>
                <w:b/>
              </w:rPr>
              <w:t>Eignung:</w:t>
            </w:r>
            <w:r>
              <w:tab/>
              <w:t xml:space="preserve">Für Gruppen von 8 - </w:t>
            </w:r>
            <w:r w:rsidR="00CE6B23">
              <w:t>30</w:t>
            </w:r>
            <w:r>
              <w:t xml:space="preserve"> Personen</w:t>
            </w:r>
          </w:p>
          <w:p w14:paraId="2B5BBF6E" w14:textId="77777777" w:rsidR="002C7F86" w:rsidRDefault="002C7F86">
            <w:pPr>
              <w:tabs>
                <w:tab w:val="left" w:pos="1134"/>
              </w:tabs>
              <w:jc w:val="both"/>
            </w:pPr>
            <w:r>
              <w:tab/>
              <w:t xml:space="preserve"> </w:t>
            </w:r>
          </w:p>
        </w:tc>
        <w:tc>
          <w:tcPr>
            <w:tcW w:w="313" w:type="dxa"/>
          </w:tcPr>
          <w:p w14:paraId="79CB9727" w14:textId="77777777" w:rsidR="002C7F86" w:rsidRDefault="002C7F86"/>
        </w:tc>
        <w:tc>
          <w:tcPr>
            <w:tcW w:w="4366" w:type="dxa"/>
            <w:gridSpan w:val="5"/>
            <w:shd w:val="pct10" w:color="auto" w:fill="auto"/>
          </w:tcPr>
          <w:p w14:paraId="1272BC37" w14:textId="77777777" w:rsidR="002C7F86" w:rsidRDefault="002C7F86">
            <w:r>
              <w:rPr>
                <w:b/>
              </w:rPr>
              <w:t>Material:</w:t>
            </w:r>
            <w:r>
              <w:t xml:space="preserve"> </w:t>
            </w:r>
          </w:p>
          <w:p w14:paraId="56AB45FF" w14:textId="5DF80017" w:rsidR="002C7F86" w:rsidRDefault="000D7896">
            <w:r>
              <w:t>Musik</w:t>
            </w:r>
          </w:p>
        </w:tc>
      </w:tr>
      <w:tr w:rsidR="002C7F86" w14:paraId="131591BC" w14:textId="77777777" w:rsidTr="00D6204E">
        <w:tblPrEx>
          <w:tblCellMar>
            <w:left w:w="70" w:type="dxa"/>
            <w:right w:w="70" w:type="dxa"/>
          </w:tblCellMar>
        </w:tblPrEx>
        <w:trPr>
          <w:gridAfter w:val="2"/>
          <w:wAfter w:w="43" w:type="dxa"/>
          <w:cantSplit/>
          <w:trHeight w:val="87"/>
        </w:trPr>
        <w:tc>
          <w:tcPr>
            <w:tcW w:w="4196" w:type="dxa"/>
            <w:gridSpan w:val="2"/>
          </w:tcPr>
          <w:p w14:paraId="0D4D5647" w14:textId="77777777" w:rsidR="002C7F86" w:rsidRDefault="002C7F86"/>
        </w:tc>
        <w:tc>
          <w:tcPr>
            <w:tcW w:w="680" w:type="dxa"/>
            <w:gridSpan w:val="3"/>
          </w:tcPr>
          <w:p w14:paraId="6AF38E00" w14:textId="77777777" w:rsidR="002C7F86" w:rsidRDefault="002C7F86"/>
        </w:tc>
        <w:tc>
          <w:tcPr>
            <w:tcW w:w="4196" w:type="dxa"/>
            <w:gridSpan w:val="2"/>
          </w:tcPr>
          <w:p w14:paraId="1C9B7649" w14:textId="77777777" w:rsidR="002C7F86" w:rsidRDefault="002C7F86"/>
        </w:tc>
      </w:tr>
      <w:tr w:rsidR="002C7F86" w14:paraId="51F1746E" w14:textId="77777777" w:rsidTr="00D6204E">
        <w:trPr>
          <w:gridBefore w:val="1"/>
          <w:wBefore w:w="70" w:type="dxa"/>
          <w:cantSplit/>
        </w:trPr>
        <w:tc>
          <w:tcPr>
            <w:tcW w:w="4366" w:type="dxa"/>
            <w:gridSpan w:val="2"/>
          </w:tcPr>
          <w:p w14:paraId="3D848A27" w14:textId="77777777" w:rsidR="002C7F86" w:rsidRDefault="002C7F86">
            <w:pPr>
              <w:jc w:val="both"/>
            </w:pPr>
            <w:r>
              <w:rPr>
                <w:b/>
              </w:rPr>
              <w:t>Beschreibung des Spiels:</w:t>
            </w:r>
          </w:p>
          <w:p w14:paraId="20B4BE21" w14:textId="77777777" w:rsidR="002C7F86" w:rsidRDefault="002C7F86">
            <w:pPr>
              <w:jc w:val="both"/>
            </w:pPr>
          </w:p>
        </w:tc>
        <w:tc>
          <w:tcPr>
            <w:tcW w:w="313" w:type="dxa"/>
          </w:tcPr>
          <w:p w14:paraId="50EEC829" w14:textId="77777777" w:rsidR="002C7F86" w:rsidRDefault="002C7F86">
            <w:pPr>
              <w:tabs>
                <w:tab w:val="left" w:pos="284"/>
              </w:tabs>
              <w:jc w:val="both"/>
            </w:pPr>
          </w:p>
        </w:tc>
        <w:tc>
          <w:tcPr>
            <w:tcW w:w="4366" w:type="dxa"/>
            <w:gridSpan w:val="5"/>
          </w:tcPr>
          <w:p w14:paraId="7381B45E" w14:textId="77777777" w:rsidR="002C7F86" w:rsidRDefault="002C7F86">
            <w:pPr>
              <w:tabs>
                <w:tab w:val="left" w:pos="284"/>
              </w:tabs>
              <w:jc w:val="both"/>
            </w:pPr>
          </w:p>
        </w:tc>
      </w:tr>
    </w:tbl>
    <w:p w14:paraId="07F6F012" w14:textId="06FDF8AE" w:rsidR="002C7F86" w:rsidRDefault="002C6E2F">
      <w:pPr>
        <w:rPr>
          <w:rFonts w:cs="Arial"/>
          <w:b/>
        </w:rPr>
      </w:pPr>
      <w:r>
        <w:rPr>
          <w:rFonts w:cs="Arial"/>
          <w:b/>
        </w:rPr>
        <w:t>Kennenlernen</w:t>
      </w:r>
    </w:p>
    <w:p w14:paraId="2DC2031B" w14:textId="400C8D01" w:rsidR="002C6E2F" w:rsidRDefault="002C6E2F">
      <w:pPr>
        <w:rPr>
          <w:rFonts w:cs="Arial"/>
          <w:b/>
        </w:rPr>
      </w:pPr>
    </w:p>
    <w:p w14:paraId="3DB0E8A5" w14:textId="5EA6EBAB" w:rsidR="002C6E2F" w:rsidRPr="002C6E2F" w:rsidRDefault="002C6E2F">
      <w:pPr>
        <w:rPr>
          <w:rFonts w:cs="Arial"/>
        </w:rPr>
      </w:pPr>
      <w:r>
        <w:rPr>
          <w:rFonts w:cs="Arial"/>
        </w:rPr>
        <w:t>Alle bewegen sich zur Musik durch den Raum. Bei Musikstopp finden sich Paare zusammen und stellen sich Rücken an Rücken. Von der Spielleitung wird eine Frage mit zwei Auswahlmöglichkeiten gestellt. Gemeinsam wird bis drei gezählt. Bei drei drehen sich die Paare zueinander um und beantworten gleichzeitig die Frage.</w:t>
      </w:r>
    </w:p>
    <w:p w14:paraId="3C8A4019" w14:textId="1EC9C5AB" w:rsidR="002C6E2F" w:rsidRPr="002C6E2F" w:rsidRDefault="002C6E2F">
      <w:r>
        <w:tab/>
      </w:r>
    </w:p>
    <w:p w14:paraId="2764945E" w14:textId="77777777" w:rsidR="00F403D9" w:rsidRDefault="00F403D9"/>
    <w:sectPr w:rsidR="00F403D9">
      <w:pgSz w:w="11907" w:h="16840"/>
      <w:pgMar w:top="851"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altName w:val="Times New Roman"/>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7"/>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4E"/>
    <w:rsid w:val="000D7896"/>
    <w:rsid w:val="00240FF1"/>
    <w:rsid w:val="002C6E2F"/>
    <w:rsid w:val="002C7F86"/>
    <w:rsid w:val="004D41BC"/>
    <w:rsid w:val="00547EDF"/>
    <w:rsid w:val="008F63BC"/>
    <w:rsid w:val="00B2308E"/>
    <w:rsid w:val="00C75B2A"/>
    <w:rsid w:val="00CE6B23"/>
    <w:rsid w:val="00D6204E"/>
    <w:rsid w:val="00F403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7E30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overflowPunct w:val="0"/>
      <w:autoSpaceDE w:val="0"/>
      <w:autoSpaceDN w:val="0"/>
      <w:adjustRightInd w:val="0"/>
      <w:textAlignment w:val="baseline"/>
    </w:pPr>
    <w:rPr>
      <w:sz w:val="24"/>
    </w:rPr>
  </w:style>
  <w:style w:type="paragraph" w:styleId="berschrift1">
    <w:name w:val="heading 1"/>
    <w:basedOn w:val="berschrift9"/>
    <w:next w:val="Standard"/>
    <w:qFormat/>
    <w:pPr>
      <w:keepNext/>
      <w:outlineLvl w:val="0"/>
    </w:pPr>
    <w:rPr>
      <w:b/>
      <w:kern w:val="28"/>
      <w:sz w:val="28"/>
    </w:rPr>
  </w:style>
  <w:style w:type="paragraph" w:styleId="berschrift9">
    <w:name w:val="heading 9"/>
    <w:basedOn w:val="Standard"/>
    <w:next w:val="Standard"/>
    <w:qFormat/>
    <w:pPr>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overflowPunct w:val="0"/>
      <w:autoSpaceDE w:val="0"/>
      <w:autoSpaceDN w:val="0"/>
      <w:adjustRightInd w:val="0"/>
      <w:textAlignment w:val="baseline"/>
    </w:pPr>
    <w:rPr>
      <w:sz w:val="24"/>
    </w:rPr>
  </w:style>
  <w:style w:type="paragraph" w:styleId="berschrift1">
    <w:name w:val="heading 1"/>
    <w:basedOn w:val="berschrift9"/>
    <w:next w:val="Standard"/>
    <w:qFormat/>
    <w:pPr>
      <w:keepNext/>
      <w:outlineLvl w:val="0"/>
    </w:pPr>
    <w:rPr>
      <w:b/>
      <w:kern w:val="28"/>
      <w:sz w:val="28"/>
    </w:rPr>
  </w:style>
  <w:style w:type="paragraph" w:styleId="berschrift9">
    <w:name w:val="heading 9"/>
    <w:basedOn w:val="Standard"/>
    <w:next w:val="Standard"/>
    <w:qFormat/>
    <w:pPr>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430</Characters>
  <Application>Microsoft Macintosh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lpstr>
    </vt:vector>
  </TitlesOfParts>
  <Company>Jugendreferat</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info@ev-jugendreferat.de</dc:creator>
  <cp:keywords/>
  <cp:lastModifiedBy>Anika Weinsheimer</cp:lastModifiedBy>
  <cp:revision>5</cp:revision>
  <dcterms:created xsi:type="dcterms:W3CDTF">2019-09-16T10:15:00Z</dcterms:created>
  <dcterms:modified xsi:type="dcterms:W3CDTF">2019-09-16T10:23:00Z</dcterms:modified>
</cp:coreProperties>
</file>