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E81" w:rsidRPr="0092304F" w:rsidRDefault="00DF4E81" w:rsidP="00D51BD2">
      <w:pPr>
        <w:rPr>
          <w:iCs/>
        </w:rPr>
      </w:pPr>
      <w:r w:rsidRPr="00CE6202">
        <w:rPr>
          <w:b/>
          <w:bCs/>
          <w:sz w:val="28"/>
          <w:szCs w:val="28"/>
        </w:rPr>
        <w:t>Planungsphase</w:t>
      </w:r>
    </w:p>
    <w:p w:rsidR="00207763" w:rsidRPr="00CE6202" w:rsidRDefault="00207763" w:rsidP="00D51BD2">
      <w:pPr>
        <w:rPr>
          <w:iCs/>
        </w:rPr>
      </w:pPr>
    </w:p>
    <w:p w:rsidR="00340D0F" w:rsidRDefault="001D02D6" w:rsidP="00D51BD2">
      <w:pPr>
        <w:rPr>
          <w:iCs/>
        </w:rPr>
      </w:pPr>
      <w:r>
        <w:rPr>
          <w:iCs/>
        </w:rPr>
        <w:t>Mi</w:t>
      </w:r>
      <w:r w:rsidR="00340D0F">
        <w:rPr>
          <w:iCs/>
        </w:rPr>
        <w:t xml:space="preserve">t Dramaturgie haben wir </w:t>
      </w:r>
      <w:r>
        <w:rPr>
          <w:iCs/>
        </w:rPr>
        <w:t xml:space="preserve">eine Metapher aus dem Bereich des Theaters für die Aufgabe der Spielleiterin in der Planungsphase gewählt. Wie auf der Bühne geht es nämlich auch bei den kooperativen Abenteuerspielen darum, Raum, Zeit und Requisiten so zu gestalten, dass in der Kombination dieser Faktoren spannende Erfahrungen entstehen können. </w:t>
      </w:r>
      <w:r w:rsidR="00340D0F">
        <w:rPr>
          <w:iCs/>
        </w:rPr>
        <w:t xml:space="preserve">Und wie im Theater </w:t>
      </w:r>
      <w:r>
        <w:rPr>
          <w:iCs/>
        </w:rPr>
        <w:t>spielt Intuition dabei eine große Rolle</w:t>
      </w:r>
      <w:r w:rsidR="00340D0F">
        <w:rPr>
          <w:iCs/>
        </w:rPr>
        <w:t>.</w:t>
      </w:r>
      <w:r>
        <w:rPr>
          <w:iCs/>
        </w:rPr>
        <w:t xml:space="preserve"> </w:t>
      </w:r>
      <w:r w:rsidR="00340D0F">
        <w:rPr>
          <w:iCs/>
        </w:rPr>
        <w:t>In der Planungsphase gilt es, das Stück als Ganzes gedanklich vorweg zu nehmen, bevor die ersten Spielerinnen die „Bühne“ überhaupt betreten haben</w:t>
      </w:r>
      <w:r w:rsidR="0092304F">
        <w:rPr>
          <w:iCs/>
        </w:rPr>
        <w:t xml:space="preserve">. </w:t>
      </w:r>
      <w:r w:rsidR="00340D0F">
        <w:rPr>
          <w:iCs/>
        </w:rPr>
        <w:t>Wenn es dann soweit ist, ähnelt die Arbeit mit kooperativen Abenteuerspielen allerdings mehr einem modernen</w:t>
      </w:r>
      <w:r w:rsidR="0092304F">
        <w:rPr>
          <w:iCs/>
        </w:rPr>
        <w:t xml:space="preserve"> Improvis</w:t>
      </w:r>
      <w:r w:rsidR="001A2EE2">
        <w:rPr>
          <w:iCs/>
        </w:rPr>
        <w:t>ationstheater</w:t>
      </w:r>
      <w:r w:rsidR="00340D0F">
        <w:rPr>
          <w:iCs/>
        </w:rPr>
        <w:t xml:space="preserve">. Dann nämlich </w:t>
      </w:r>
      <w:r w:rsidR="00401B01">
        <w:rPr>
          <w:iCs/>
        </w:rPr>
        <w:t>gilt es diese zügig ins Spiel zu bringen und schließlich stärker aus dem Hintergrund zu begleiten. Was aus dem Stück wird, liegt letztlich also in den Händen der Spielerinnen.</w:t>
      </w:r>
    </w:p>
    <w:p w:rsidR="001C59B0" w:rsidRDefault="00401B01" w:rsidP="00D51BD2">
      <w:pPr>
        <w:rPr>
          <w:iCs/>
        </w:rPr>
      </w:pPr>
      <w:r>
        <w:rPr>
          <w:iCs/>
        </w:rPr>
        <w:t>Doch damit greifen wir schon den darauffolgenden Phasen vor.</w:t>
      </w:r>
      <w:r w:rsidR="009B65A1">
        <w:rPr>
          <w:iCs/>
        </w:rPr>
        <w:t xml:space="preserve"> An den folgenden Überlegungen soll deutlich werden, wie viele verschiedene Facetten ineinander spielen, wenn es darum geht, ein passendes „Stück“ für ein Gruppe auszuwählen und </w:t>
      </w:r>
      <w:r w:rsidR="001377D1">
        <w:rPr>
          <w:iCs/>
        </w:rPr>
        <w:t>vorzubereiten.</w:t>
      </w:r>
    </w:p>
    <w:p w:rsidR="0015501C" w:rsidRDefault="0015501C" w:rsidP="002532C2">
      <w:pPr>
        <w:rPr>
          <w:b/>
        </w:rPr>
      </w:pPr>
    </w:p>
    <w:p w:rsidR="00BE07BC" w:rsidRDefault="00773A47" w:rsidP="002532C2">
      <w:pPr>
        <w:rPr>
          <w:b/>
        </w:rPr>
      </w:pPr>
      <w:r>
        <w:rPr>
          <w:b/>
        </w:rPr>
        <w:t>Spiele auswählen</w:t>
      </w:r>
    </w:p>
    <w:p w:rsidR="008E0CFF" w:rsidRPr="008E0CFF" w:rsidRDefault="008E0CFF" w:rsidP="002532C2">
      <w:pPr>
        <w:rPr>
          <w:b/>
          <w:bCs/>
        </w:rPr>
      </w:pPr>
    </w:p>
    <w:p w:rsidR="006648EF" w:rsidRDefault="006648EF" w:rsidP="002532C2">
      <w:pPr>
        <w:rPr>
          <w:i/>
          <w:iCs/>
        </w:rPr>
      </w:pPr>
      <w:r>
        <w:rPr>
          <w:i/>
          <w:iCs/>
        </w:rPr>
        <w:t>„Handle stets so, dass sich die Zahl der Möglichkeiten vergrößert.“ (Heinz von Foerster)</w:t>
      </w:r>
    </w:p>
    <w:p w:rsidR="007B7976" w:rsidRDefault="007B7976" w:rsidP="002532C2">
      <w:pPr>
        <w:rPr>
          <w:iCs/>
        </w:rPr>
      </w:pPr>
    </w:p>
    <w:p w:rsidR="001377D1" w:rsidRDefault="001377D1" w:rsidP="002532C2">
      <w:pPr>
        <w:rPr>
          <w:iCs/>
        </w:rPr>
      </w:pPr>
      <w:r>
        <w:rPr>
          <w:iCs/>
        </w:rPr>
        <w:t xml:space="preserve">Wie fange ich an? Welches Spiel eignet sich als Einstieg? Womit kann es dann weitergehen? </w:t>
      </w:r>
    </w:p>
    <w:p w:rsidR="00997081" w:rsidRDefault="00FF02D4" w:rsidP="002532C2">
      <w:pPr>
        <w:rPr>
          <w:iCs/>
        </w:rPr>
      </w:pPr>
      <w:r>
        <w:rPr>
          <w:iCs/>
        </w:rPr>
        <w:t xml:space="preserve">Bezogen auf </w:t>
      </w:r>
      <w:r w:rsidR="001377D1">
        <w:rPr>
          <w:iCs/>
        </w:rPr>
        <w:t xml:space="preserve">diese und weitere Fragen zur Auswahl von Spielen </w:t>
      </w:r>
      <w:r w:rsidR="00BE1387">
        <w:rPr>
          <w:iCs/>
        </w:rPr>
        <w:t xml:space="preserve">kann </w:t>
      </w:r>
      <w:r w:rsidR="001377D1">
        <w:rPr>
          <w:iCs/>
        </w:rPr>
        <w:t xml:space="preserve">Heinz von Foersters </w:t>
      </w:r>
      <w:proofErr w:type="gramStart"/>
      <w:r w:rsidR="001377D1">
        <w:rPr>
          <w:iCs/>
        </w:rPr>
        <w:t xml:space="preserve">Imperativ </w:t>
      </w:r>
      <w:r w:rsidR="00BE1387">
        <w:rPr>
          <w:iCs/>
        </w:rPr>
        <w:t xml:space="preserve"> als</w:t>
      </w:r>
      <w:proofErr w:type="gramEnd"/>
      <w:r w:rsidR="00BE1387">
        <w:rPr>
          <w:iCs/>
        </w:rPr>
        <w:t xml:space="preserve"> </w:t>
      </w:r>
      <w:r w:rsidR="001377D1">
        <w:rPr>
          <w:iCs/>
        </w:rPr>
        <w:t>eine grundlegende</w:t>
      </w:r>
      <w:r w:rsidR="00BE1387">
        <w:rPr>
          <w:iCs/>
        </w:rPr>
        <w:t xml:space="preserve"> Orientierung verstanden werden. </w:t>
      </w:r>
      <w:r w:rsidR="00E924AC">
        <w:rPr>
          <w:iCs/>
        </w:rPr>
        <w:t>Spiele ermöglichen ein mehr oder weniger breit</w:t>
      </w:r>
      <w:r w:rsidR="00833ECD">
        <w:rPr>
          <w:iCs/>
        </w:rPr>
        <w:t>es Spektrum an Erfahrungen</w:t>
      </w:r>
      <w:r w:rsidR="00E924AC">
        <w:rPr>
          <w:iCs/>
        </w:rPr>
        <w:t xml:space="preserve">. </w:t>
      </w:r>
      <w:r w:rsidR="009C1AE2">
        <w:rPr>
          <w:iCs/>
        </w:rPr>
        <w:t>Auf dem Hintergrund der sozial-emotionalen Lernziele, die man sich als Spielleiterin gesetzt hat, ist man zu verschieden</w:t>
      </w:r>
      <w:r w:rsidR="00753127">
        <w:rPr>
          <w:iCs/>
        </w:rPr>
        <w:t xml:space="preserve">en Zeitpunkten an manchen </w:t>
      </w:r>
      <w:r w:rsidR="00833ECD">
        <w:rPr>
          <w:iCs/>
        </w:rPr>
        <w:t>davon</w:t>
      </w:r>
      <w:r w:rsidR="009C1AE2">
        <w:rPr>
          <w:iCs/>
        </w:rPr>
        <w:t xml:space="preserve"> besonders interessiert. So kann </w:t>
      </w:r>
      <w:r w:rsidR="00457195">
        <w:rPr>
          <w:iCs/>
        </w:rPr>
        <w:t>eine umsichtige</w:t>
      </w:r>
      <w:r w:rsidR="00A838C9">
        <w:rPr>
          <w:iCs/>
        </w:rPr>
        <w:t xml:space="preserve"> Planung der Gruppe in einer Situation im Vordergrund stehen und die Bereitschaft zu Initiative und Übernahme von Verantwortung in einer anderen. Meist allerdings </w:t>
      </w:r>
      <w:r w:rsidR="004C0548">
        <w:rPr>
          <w:iCs/>
        </w:rPr>
        <w:t xml:space="preserve">ist die Dynamik einer Gruppe so komplex, dass viele verschiedene Erfahrungen gleichzeitig gemacht werden, wenngleich nicht immer gleichzeitig von denselben Personen. Und das ist auch sinnvoll und wünschenswert. </w:t>
      </w:r>
      <w:r w:rsidR="00DE21C8">
        <w:rPr>
          <w:iCs/>
        </w:rPr>
        <w:t xml:space="preserve">Spiel- und Erlebnispädagogik sind keine Methoden, mit denen man nach einem klar strukturierten Fahrplan Lernziele abarbeiten kann. </w:t>
      </w:r>
      <w:r w:rsidR="00136409">
        <w:rPr>
          <w:iCs/>
        </w:rPr>
        <w:t xml:space="preserve">Spielleiterinnen stehen daher bezüglich der Auswahl von Spielen vor einer doppelten Aufgabe. </w:t>
      </w:r>
    </w:p>
    <w:p w:rsidR="00FF02D4" w:rsidRDefault="00136409" w:rsidP="002532C2">
      <w:pPr>
        <w:rPr>
          <w:iCs/>
        </w:rPr>
      </w:pPr>
      <w:r>
        <w:rPr>
          <w:iCs/>
        </w:rPr>
        <w:t>Zum einen müssen sie sich vergegenwärtigen, welche Erfahrungsmöglichkeiten in einem bestimmten Spiel stecken. Dabei gibt die grobe Einteilung in eine Kategorie, wie wir sie hier vorgenommen haben, natürlich nur eine erste Orientierung. Zahlreiche spezifisch</w:t>
      </w:r>
      <w:r w:rsidR="002E3674">
        <w:rPr>
          <w:iCs/>
        </w:rPr>
        <w:t xml:space="preserve">ere Merkmale, z.B. </w:t>
      </w:r>
      <w:r>
        <w:rPr>
          <w:iCs/>
        </w:rPr>
        <w:t xml:space="preserve"> ob ein Spiel eher ruhig oder dynamisch ist, </w:t>
      </w:r>
      <w:r w:rsidR="002E3674">
        <w:rPr>
          <w:iCs/>
        </w:rPr>
        <w:t>wie viel Konzentration von den Spielrinnen verlangt wird, wie stark sie</w:t>
      </w:r>
      <w:r w:rsidR="00E25735">
        <w:rPr>
          <w:iCs/>
        </w:rPr>
        <w:t xml:space="preserve"> miteinander in Berührung kommen, </w:t>
      </w:r>
      <w:r w:rsidR="002E3674">
        <w:rPr>
          <w:iCs/>
        </w:rPr>
        <w:t xml:space="preserve">ob neben Kooperation auch Konkurrenz einen Rolle spielt, wie viele unterschiedliche Wege zum Ziel führen, und viele andere Aspekte </w:t>
      </w:r>
      <w:r w:rsidR="00B77F81">
        <w:rPr>
          <w:iCs/>
        </w:rPr>
        <w:t>treten von Spiel zu Spiel</w:t>
      </w:r>
      <w:r w:rsidR="00E25735">
        <w:rPr>
          <w:iCs/>
        </w:rPr>
        <w:t xml:space="preserve"> in ganz</w:t>
      </w:r>
      <w:r w:rsidR="00B77F81">
        <w:rPr>
          <w:iCs/>
        </w:rPr>
        <w:t xml:space="preserve"> unterschiedlichen Kombinatio</w:t>
      </w:r>
      <w:r w:rsidR="00E25735">
        <w:rPr>
          <w:iCs/>
        </w:rPr>
        <w:t xml:space="preserve">nen auf. Selbst wenn man den </w:t>
      </w:r>
      <w:r w:rsidR="00B77F81">
        <w:rPr>
          <w:iCs/>
        </w:rPr>
        <w:t xml:space="preserve">Versuch </w:t>
      </w:r>
      <w:r w:rsidR="00E25735">
        <w:rPr>
          <w:iCs/>
        </w:rPr>
        <w:t xml:space="preserve">unternehmen würde, all diese </w:t>
      </w:r>
      <w:r w:rsidR="002E3674">
        <w:rPr>
          <w:iCs/>
        </w:rPr>
        <w:t>Merkmale</w:t>
      </w:r>
      <w:r w:rsidR="00E25735">
        <w:rPr>
          <w:iCs/>
        </w:rPr>
        <w:t xml:space="preserve"> zu kategorisieren, ergäbe sich dadurch ein ziemlich komplexes Bild, aus dem sich nur sehr grobe Entscheidungen zur Spielauswahl ableiten ließen</w:t>
      </w:r>
      <w:r w:rsidR="00B77F81">
        <w:rPr>
          <w:iCs/>
        </w:rPr>
        <w:t>. Ein intuitives Gefühl für die besondere Qualität, aber auch für die Grenzen eines Spiels, erlangt man nur dadurch, dass man das Spiel selbst, oder aber za</w:t>
      </w:r>
      <w:r w:rsidR="00BE743D">
        <w:rPr>
          <w:iCs/>
        </w:rPr>
        <w:t xml:space="preserve">hlreiche ähnliche Spiele </w:t>
      </w:r>
      <w:r w:rsidR="00B77F81">
        <w:rPr>
          <w:iCs/>
        </w:rPr>
        <w:t>schon einmal gespielt hat.</w:t>
      </w:r>
      <w:r w:rsidR="00B3499A">
        <w:rPr>
          <w:iCs/>
        </w:rPr>
        <w:t xml:space="preserve"> Die Möglichkeit einer guten Auswahl </w:t>
      </w:r>
      <w:r w:rsidR="0008422D">
        <w:rPr>
          <w:iCs/>
        </w:rPr>
        <w:t xml:space="preserve">setzt also neben </w:t>
      </w:r>
      <w:r w:rsidR="00BE743D">
        <w:rPr>
          <w:iCs/>
        </w:rPr>
        <w:t>einem wachen Blick für die</w:t>
      </w:r>
      <w:r w:rsidR="0008422D">
        <w:rPr>
          <w:iCs/>
        </w:rPr>
        <w:t xml:space="preserve"> Grupp</w:t>
      </w:r>
      <w:r w:rsidR="00BE743D">
        <w:rPr>
          <w:iCs/>
        </w:rPr>
        <w:t xml:space="preserve">endynamik </w:t>
      </w:r>
      <w:r w:rsidR="0008422D">
        <w:rPr>
          <w:iCs/>
        </w:rPr>
        <w:t xml:space="preserve">die Kenntnis einer größeren Anzahl von Spielen </w:t>
      </w:r>
      <w:r w:rsidR="00BE743D">
        <w:rPr>
          <w:iCs/>
        </w:rPr>
        <w:t xml:space="preserve">und die Fähigkeit deren spezifisches Potential zu erkennen </w:t>
      </w:r>
      <w:r w:rsidR="0008422D">
        <w:rPr>
          <w:iCs/>
        </w:rPr>
        <w:t>voraus.</w:t>
      </w:r>
    </w:p>
    <w:p w:rsidR="00B77F81" w:rsidRDefault="0006024B" w:rsidP="002532C2">
      <w:pPr>
        <w:rPr>
          <w:iCs/>
        </w:rPr>
      </w:pPr>
      <w:r>
        <w:rPr>
          <w:iCs/>
        </w:rPr>
        <w:t>Zum anderen</w:t>
      </w:r>
      <w:r w:rsidR="00413332">
        <w:rPr>
          <w:iCs/>
        </w:rPr>
        <w:t xml:space="preserve"> </w:t>
      </w:r>
      <w:proofErr w:type="gramStart"/>
      <w:r w:rsidR="001D02D6">
        <w:rPr>
          <w:iCs/>
        </w:rPr>
        <w:t>ist</w:t>
      </w:r>
      <w:proofErr w:type="gramEnd"/>
      <w:r w:rsidR="001D02D6">
        <w:rPr>
          <w:iCs/>
        </w:rPr>
        <w:t xml:space="preserve"> </w:t>
      </w:r>
      <w:r w:rsidR="001D28D1">
        <w:rPr>
          <w:iCs/>
        </w:rPr>
        <w:t>wenn möglich</w:t>
      </w:r>
      <w:r w:rsidR="00413332">
        <w:rPr>
          <w:iCs/>
        </w:rPr>
        <w:t xml:space="preserve"> solchen Spielen der Vorzug zu geben, die eine größere A</w:t>
      </w:r>
      <w:r w:rsidR="00425A27">
        <w:rPr>
          <w:iCs/>
        </w:rPr>
        <w:t xml:space="preserve">nzahl an Handlungsoptionen und Erfahrungen ermöglichen. </w:t>
      </w:r>
      <w:r w:rsidR="00BD1CFA">
        <w:rPr>
          <w:iCs/>
        </w:rPr>
        <w:t>In der Anfangsphase</w:t>
      </w:r>
      <w:r w:rsidR="00425A27">
        <w:rPr>
          <w:iCs/>
        </w:rPr>
        <w:t xml:space="preserve"> etwa, </w:t>
      </w:r>
      <w:r w:rsidR="00BD1CFA">
        <w:rPr>
          <w:iCs/>
        </w:rPr>
        <w:t>in der</w:t>
      </w:r>
      <w:r w:rsidR="00425A27">
        <w:rPr>
          <w:iCs/>
        </w:rPr>
        <w:t xml:space="preserve"> die Gruppenmitglieder vor der Situation stehen, dass sie sich noch kaum kennen und die meisten </w:t>
      </w:r>
      <w:r w:rsidR="00425A27">
        <w:rPr>
          <w:iCs/>
        </w:rPr>
        <w:lastRenderedPageBreak/>
        <w:t xml:space="preserve">daher erst einmal vorsichtig und abwartend </w:t>
      </w:r>
      <w:r w:rsidR="00763219">
        <w:rPr>
          <w:iCs/>
        </w:rPr>
        <w:t>agieren, sind</w:t>
      </w:r>
      <w:r w:rsidR="00425A27">
        <w:rPr>
          <w:iCs/>
        </w:rPr>
        <w:t xml:space="preserve"> Spiele, die kurze wechsel</w:t>
      </w:r>
      <w:r w:rsidR="00763219">
        <w:rPr>
          <w:iCs/>
        </w:rPr>
        <w:t>nde Kontakte ermöglichen, besonders geeignet</w:t>
      </w:r>
      <w:r w:rsidR="00425A27">
        <w:rPr>
          <w:iCs/>
        </w:rPr>
        <w:t xml:space="preserve"> die Neugierde auf die anderen </w:t>
      </w:r>
      <w:r w:rsidR="00763219">
        <w:rPr>
          <w:iCs/>
        </w:rPr>
        <w:t xml:space="preserve">zu </w:t>
      </w:r>
      <w:r w:rsidR="00425A27">
        <w:rPr>
          <w:iCs/>
        </w:rPr>
        <w:t xml:space="preserve">befriedigen </w:t>
      </w:r>
      <w:r w:rsidR="00763219">
        <w:rPr>
          <w:iCs/>
        </w:rPr>
        <w:t>und</w:t>
      </w:r>
      <w:r w:rsidR="00425A27">
        <w:rPr>
          <w:iCs/>
        </w:rPr>
        <w:t xml:space="preserve"> die Angst vor einer Kontaktaufnahme nehmen. </w:t>
      </w:r>
      <w:r w:rsidR="008E11C0">
        <w:rPr>
          <w:iCs/>
        </w:rPr>
        <w:t>Bei</w:t>
      </w:r>
      <w:r w:rsidR="00BD1CFA">
        <w:rPr>
          <w:iCs/>
        </w:rPr>
        <w:t xml:space="preserve"> einer anspruchsvollen Problemlöseaufgabe</w:t>
      </w:r>
      <w:r w:rsidR="008E11C0">
        <w:rPr>
          <w:iCs/>
        </w:rPr>
        <w:t xml:space="preserve"> wiederum, die den Gruppenmitgliedern die Chance gibt, ihre Fähigkeiten zu testen und über sich hinauszuwachsen, die zugleich aber auch Versagensängste aktivieren kann, </w:t>
      </w:r>
      <w:r w:rsidR="00CF4D63">
        <w:rPr>
          <w:iCs/>
        </w:rPr>
        <w:t>ist es grundsätzlich von</w:t>
      </w:r>
      <w:r w:rsidR="002E5EA3">
        <w:rPr>
          <w:iCs/>
        </w:rPr>
        <w:t xml:space="preserve"> Vorteil, wenn das Problem sich auf unterschiedliche Art und Weise lösen lässt, so dass zwar alle gemeinsam vor einer Aufgabe stehen, das Schwierigkeitsniveau dabei aber individuell unterschiedlich gewählt werden kann. </w:t>
      </w:r>
    </w:p>
    <w:p w:rsidR="008E0CFF" w:rsidRDefault="008E0CFF" w:rsidP="002532C2">
      <w:pPr>
        <w:rPr>
          <w:iCs/>
        </w:rPr>
      </w:pPr>
    </w:p>
    <w:p w:rsidR="008E0CFF" w:rsidRPr="008E0CFF" w:rsidRDefault="00773A47" w:rsidP="008E0CFF">
      <w:pPr>
        <w:rPr>
          <w:b/>
        </w:rPr>
      </w:pPr>
      <w:r>
        <w:rPr>
          <w:b/>
        </w:rPr>
        <w:t>Spiele variieren</w:t>
      </w:r>
    </w:p>
    <w:p w:rsidR="008E0CFF" w:rsidRPr="006B2CBA" w:rsidRDefault="008E0CFF" w:rsidP="008E0CFF">
      <w:pPr>
        <w:rPr>
          <w:b/>
          <w:bCs/>
        </w:rPr>
      </w:pPr>
    </w:p>
    <w:p w:rsidR="008E0CFF" w:rsidRPr="006B2CBA" w:rsidRDefault="008E0CFF" w:rsidP="008E0CFF">
      <w:pPr>
        <w:rPr>
          <w:b/>
          <w:bCs/>
          <w:i/>
          <w:iCs/>
        </w:rPr>
      </w:pPr>
      <w:r>
        <w:rPr>
          <w:i/>
          <w:iCs/>
        </w:rPr>
        <w:t>„Jeder Schaffensakt ist zuallererst ein Akt der Zerstörung.“ (Pablo Picasso)</w:t>
      </w:r>
    </w:p>
    <w:p w:rsidR="008E0CFF" w:rsidRDefault="008E0CFF" w:rsidP="002532C2">
      <w:pPr>
        <w:rPr>
          <w:iCs/>
        </w:rPr>
      </w:pPr>
    </w:p>
    <w:p w:rsidR="00667220" w:rsidRDefault="00667220" w:rsidP="002532C2">
      <w:r>
        <w:t>Selbst wenn man sehr viele Spiele kennt, stößt man immer wieder an die Grenze einer Passung von angestrebten Erfahrungsmöglichkeiten und zur Verfügung stehenden Spielen.</w:t>
      </w:r>
    </w:p>
    <w:p w:rsidR="00667220" w:rsidRDefault="00667220" w:rsidP="002532C2">
      <w:r>
        <w:t>Die Spiele dieser Sammlung sollten daher nicht als unveränderliche Endprodukte angesehen werden, sonder</w:t>
      </w:r>
      <w:r w:rsidR="004D77F8">
        <w:t>n vielmehr als Rohmaterial, das</w:t>
      </w:r>
      <w:r>
        <w:t xml:space="preserve"> neben </w:t>
      </w:r>
      <w:r w:rsidR="00D71896">
        <w:t>der hier präsentierten Form</w:t>
      </w:r>
      <w:r>
        <w:t xml:space="preserve"> im</w:t>
      </w:r>
      <w:r w:rsidR="004D77F8">
        <w:t xml:space="preserve">mer auch </w:t>
      </w:r>
      <w:r w:rsidR="00D71896">
        <w:t xml:space="preserve">mehr oder weniger </w:t>
      </w:r>
      <w:r w:rsidR="004D77F8">
        <w:t xml:space="preserve">zahlreiche Variationen und Veränderungen </w:t>
      </w:r>
      <w:r>
        <w:t xml:space="preserve">zulässt. </w:t>
      </w:r>
      <w:r w:rsidR="004D77F8">
        <w:t xml:space="preserve">In diesem Prozess der Weiterentwicklung </w:t>
      </w:r>
      <w:r w:rsidR="00D71896">
        <w:t>einer Spielidee ist es sinnvoll</w:t>
      </w:r>
      <w:r w:rsidR="004D77F8">
        <w:t xml:space="preserve"> die Aussage von Picasso durchaus wörtlich zu nehmen. Den</w:t>
      </w:r>
      <w:r w:rsidR="00D71896">
        <w:t>n</w:t>
      </w:r>
      <w:r w:rsidR="004D77F8">
        <w:t xml:space="preserve"> am Ende geht es ja nicht darum, ein bestimmtes Spiel gespielt, sondern eine für den aktuellen Gruppenprozess möglichst passende und hilfreiche Erfahrungsmöglichkeit angeboten zu haben. Je </w:t>
      </w:r>
      <w:r w:rsidR="001A3C72">
        <w:t>respektloser</w:t>
      </w:r>
      <w:r w:rsidR="004D77F8">
        <w:t xml:space="preserve"> und kreativer man daher mit einer ursprünglichen Spielidee umzugehen vermag, desto besser. </w:t>
      </w:r>
      <w:r w:rsidR="00283B0B">
        <w:t xml:space="preserve">Spielort, Zeitrahmen, </w:t>
      </w:r>
      <w:r w:rsidR="00D71896">
        <w:t xml:space="preserve">Materialien, </w:t>
      </w:r>
      <w:r w:rsidR="00F73158">
        <w:t xml:space="preserve">Gruppenaufteilung, </w:t>
      </w:r>
      <w:r w:rsidR="00283B0B">
        <w:t xml:space="preserve">Handicaps </w:t>
      </w:r>
      <w:r w:rsidR="000444CD">
        <w:t xml:space="preserve">und weitere Aspekte des Regelwerkes </w:t>
      </w:r>
      <w:r w:rsidR="00283B0B">
        <w:t xml:space="preserve">lassen sich dabei in der Regel auf vielfältige Weise vergrößern, verkleinern, hinzufügen, entfernen, beschränken, ersetzen, umkehren, anpassen, umstellen, </w:t>
      </w:r>
      <w:r w:rsidR="000444CD">
        <w:t xml:space="preserve">zusammenfassen oder </w:t>
      </w:r>
      <w:r w:rsidR="00283B0B">
        <w:t>verschlüsseln</w:t>
      </w:r>
      <w:r w:rsidR="000444CD">
        <w:t xml:space="preserve">. Ob dabei eine mehr oder weniger erkennbare Variation des ursprünglichen Spiels herauskommt, oder etwas völlig Neues, ist letztendlich nicht entscheidend. </w:t>
      </w:r>
      <w:r w:rsidR="00D71896">
        <w:t>Doch schauen wir uns im Folgenden einige der zentralen Parameter eines Spiels genauer an.</w:t>
      </w:r>
    </w:p>
    <w:p w:rsidR="00FF02D4" w:rsidRPr="00FF02D4" w:rsidRDefault="00FF02D4" w:rsidP="002532C2">
      <w:pPr>
        <w:rPr>
          <w:iCs/>
        </w:rPr>
      </w:pPr>
    </w:p>
    <w:p w:rsidR="0015501C" w:rsidRDefault="00C11C0E" w:rsidP="002532C2">
      <w:r>
        <w:rPr>
          <w:b/>
        </w:rPr>
        <w:t>Den</w:t>
      </w:r>
      <w:r w:rsidR="00E63A59" w:rsidRPr="0015501C">
        <w:rPr>
          <w:b/>
        </w:rPr>
        <w:t xml:space="preserve"> </w:t>
      </w:r>
      <w:r w:rsidR="00E63A59" w:rsidRPr="0015501C">
        <w:rPr>
          <w:b/>
          <w:bCs/>
        </w:rPr>
        <w:t>Raum</w:t>
      </w:r>
      <w:r>
        <w:rPr>
          <w:b/>
          <w:bCs/>
        </w:rPr>
        <w:t xml:space="preserve"> gestalten</w:t>
      </w:r>
    </w:p>
    <w:p w:rsidR="0015501C" w:rsidRDefault="0015501C" w:rsidP="002532C2"/>
    <w:p w:rsidR="0051513A" w:rsidRDefault="0051513A" w:rsidP="002532C2">
      <w:pPr>
        <w:rPr>
          <w:i/>
          <w:iCs/>
        </w:rPr>
      </w:pPr>
      <w:r w:rsidRPr="00F91B02">
        <w:rPr>
          <w:i/>
          <w:iCs/>
        </w:rPr>
        <w:t>„</w:t>
      </w:r>
      <w:r w:rsidR="0015501C" w:rsidRPr="00F91B02">
        <w:rPr>
          <w:i/>
          <w:iCs/>
        </w:rPr>
        <w:t>Alles hat seine Schönheit, aber nicht jeder sieht sie</w:t>
      </w:r>
      <w:r w:rsidRPr="00F91B02">
        <w:rPr>
          <w:i/>
          <w:iCs/>
        </w:rPr>
        <w:t xml:space="preserve">.” </w:t>
      </w:r>
      <w:r w:rsidRPr="004D02B1">
        <w:rPr>
          <w:i/>
          <w:iCs/>
        </w:rPr>
        <w:t>(Confucius)</w:t>
      </w:r>
    </w:p>
    <w:p w:rsidR="0015501C" w:rsidRPr="004D02B1" w:rsidRDefault="0015501C" w:rsidP="002532C2">
      <w:pPr>
        <w:rPr>
          <w:i/>
          <w:iCs/>
        </w:rPr>
      </w:pPr>
    </w:p>
    <w:p w:rsidR="00E80997" w:rsidRDefault="00E80997" w:rsidP="0015501C">
      <w:r>
        <w:t xml:space="preserve">Ästhetik und Atmosphäre spielen in den Räumen, in denen institutionell organisiertes Lernen stattfindet, normalerweise kaum eine Rolle. </w:t>
      </w:r>
      <w:r w:rsidR="00BC5989">
        <w:t>Sparsame Zweckmäßigkeit bestimmt dort das Bild und das einzige Lernsetting, das sich ohne großen Aufwand organisieren lässt, ist ein sitzendes Arbeiten an Tischen. Das sind natürlich keine guten Voraussetzungen für ein bewegtes Lernen. Für die Vorbereitung von Spielen, die drinnen stattfinden, besteht daher eine der ersten Aufgaben darin</w:t>
      </w:r>
      <w:r w:rsidR="00764922">
        <w:t xml:space="preserve">, den Raum so zu gestalten, dass die intendierte Dynamik des Spieles sich entfalten kann. </w:t>
      </w:r>
      <w:r w:rsidR="0005374F">
        <w:t>Konkret bedeutet das,</w:t>
      </w:r>
      <w:r w:rsidR="005959DB">
        <w:t xml:space="preserve"> meist</w:t>
      </w:r>
      <w:r w:rsidR="0005374F">
        <w:t xml:space="preserve"> eine Spielfläche frei zu räumen, Tische und Stühle anders zu gruppieren oder auch im Sinne von Hindernissen zu verfremden. Da aber nicht</w:t>
      </w:r>
      <w:r w:rsidR="005959DB">
        <w:t xml:space="preserve"> jedes Spiel sich in dem zur Verfügung stehenden Raum genau entsprechend der Spielbeschreibung umsetzen lässt, kann die Aufgabe aber eben auch darin bestehen, Platzanspruch, Dynamik und Regeln des Spiels so zu verändern, dass es sich gut in dem entsprechenden Raum spielen lässt. </w:t>
      </w:r>
      <w:r w:rsidR="006C2F86">
        <w:t xml:space="preserve">Im Einzelnen kann das bedeuten, dass statt Laufen nur Gehen erlaubt ist, statt Tennisbällen Softbälle verwendet werden, statt Sprache nur vorher vereinbarte Symbole und vieles mehr. </w:t>
      </w:r>
    </w:p>
    <w:p w:rsidR="006C2F86" w:rsidRDefault="006C2F86" w:rsidP="0015501C">
      <w:r>
        <w:t>Doch zurück zur Ä</w:t>
      </w:r>
      <w:r w:rsidR="00C60229">
        <w:t>sthet</w:t>
      </w:r>
      <w:r>
        <w:t>ik.</w:t>
      </w:r>
      <w:r w:rsidR="00C60229">
        <w:t xml:space="preserve"> </w:t>
      </w:r>
      <w:r w:rsidR="00C06E65">
        <w:t xml:space="preserve">Insbesondere wenn man sich dafür entscheidet, Spiele phantasievoll und in Form von Geschichten und Szenarien zu präsentieren, sollte man </w:t>
      </w:r>
      <w:r w:rsidR="00A229F5">
        <w:t>versuchen,</w:t>
      </w:r>
      <w:r w:rsidR="00C06E65">
        <w:t xml:space="preserve"> den Raum diesem Szenario entsprechend zu gestalten. Auch kleine Details wie </w:t>
      </w:r>
      <w:r w:rsidR="00ED27F5">
        <w:t>ein</w:t>
      </w:r>
      <w:r w:rsidR="003A09B3">
        <w:t xml:space="preserve"> </w:t>
      </w:r>
      <w:r w:rsidR="003A09B3">
        <w:lastRenderedPageBreak/>
        <w:t>paar Tücher</w:t>
      </w:r>
      <w:r w:rsidR="00ED27F5">
        <w:t xml:space="preserve">, </w:t>
      </w:r>
      <w:r w:rsidR="003A09B3">
        <w:t xml:space="preserve">symbolische Objekte oder zur Geschichte passende Beschriftungen von Einrichtungsgegenständen </w:t>
      </w:r>
      <w:r w:rsidR="00ED27F5">
        <w:t xml:space="preserve">können hier </w:t>
      </w:r>
      <w:r w:rsidR="008A411F">
        <w:t xml:space="preserve">schon </w:t>
      </w:r>
      <w:r w:rsidR="00B16877">
        <w:t>eine große</w:t>
      </w:r>
      <w:r w:rsidR="00ED27F5">
        <w:t xml:space="preserve"> </w:t>
      </w:r>
      <w:r w:rsidR="00B16877">
        <w:t xml:space="preserve">Wirkung auf die Einstimmung und </w:t>
      </w:r>
      <w:r w:rsidR="00ED27F5">
        <w:t xml:space="preserve">Spielbereitschaft der Gruppe </w:t>
      </w:r>
      <w:r w:rsidR="00B16877">
        <w:t>haben</w:t>
      </w:r>
      <w:r w:rsidR="00ED27F5">
        <w:t xml:space="preserve">. </w:t>
      </w:r>
      <w:r w:rsidR="00F061D4">
        <w:t xml:space="preserve">Ganz besonders gilt das für den Einsatz von passender Musik, mittels derer das Erleben eines Raums sich dramatisch verändern kann. </w:t>
      </w:r>
      <w:r w:rsidR="00CC5466">
        <w:t xml:space="preserve">Eine </w:t>
      </w:r>
      <w:r w:rsidR="00EC40AC">
        <w:t xml:space="preserve">spezielle </w:t>
      </w:r>
      <w:r w:rsidR="00CC5466">
        <w:t xml:space="preserve">Möglichkeit zur Gestaltung der Atmosphäre bietet sich, wenn man einen Raum verdunkeln kann. Ganz harmlose Spiele können dadurch auf einen Schlag sehr spannend und anspruchsvoll werden. </w:t>
      </w:r>
      <w:r w:rsidR="00E656FC">
        <w:t xml:space="preserve">Hat man die Möglichkeit, mehr als einen bestimmten Raum in einem Gebäude zu nutzen, so lohnt es sich in diesem Sinne auf jeden Fall auch Bereiche wie Keller, Speicher, Treppenhäuser, Flure, Hallen und Abstellräume als Räume in Betracht zu ziehen, in denen ein Spiel oder Teile </w:t>
      </w:r>
      <w:r w:rsidR="00085977">
        <w:t xml:space="preserve">davon </w:t>
      </w:r>
      <w:r w:rsidR="00E656FC">
        <w:t>besonders gut zur Entfaltung kommen können.</w:t>
      </w:r>
    </w:p>
    <w:p w:rsidR="00E80997" w:rsidRDefault="007C7AF6" w:rsidP="0015501C">
      <w:r>
        <w:t xml:space="preserve">Ein breiteres Spektrum an Möglichkeiten eröffnet sich in </w:t>
      </w:r>
      <w:r w:rsidR="00BD592E">
        <w:t xml:space="preserve">der Regel, wenn man </w:t>
      </w:r>
      <w:r w:rsidR="00B23943">
        <w:t>draußen</w:t>
      </w:r>
      <w:r>
        <w:t xml:space="preserve"> </w:t>
      </w:r>
      <w:r w:rsidR="00BD592E">
        <w:t>spielen</w:t>
      </w:r>
      <w:r>
        <w:t xml:space="preserve"> kann. Logistisch gesehen stellt sich die Situation geradezu umgekehrt dar wie in geschlossenen Räumen, d.h. es ist viel Platz vorhanden und die Kunst besteht darin ein geeignetes Spielfeld auszuwählen und einzugrenzen. </w:t>
      </w:r>
      <w:r w:rsidR="00B20C8A">
        <w:t xml:space="preserve">Dabei muss man sich klarmachen, dass die Größe des Spielfeldes praktisch immer einen entscheidenden Einfluss auf die Dynamik des Spiels hat. Sie muss also einerseits der Gruppengröße angepasst werden, andererseits hat man allein schon mit der Vergrößerung oder Verkleinerung des Spielfeldes ein nicht </w:t>
      </w:r>
      <w:proofErr w:type="gramStart"/>
      <w:r w:rsidR="00B20C8A">
        <w:t>zur unterschätzendes Instrument</w:t>
      </w:r>
      <w:proofErr w:type="gramEnd"/>
      <w:r w:rsidR="00B20C8A">
        <w:t xml:space="preserve"> zur Variation der Schwierigkeit in der Hand. </w:t>
      </w:r>
    </w:p>
    <w:p w:rsidR="00B20C8A" w:rsidRDefault="00B20C8A" w:rsidP="0015501C">
      <w:r>
        <w:t>Wesentlich subtiler sind die Kriterien, die ein Spielfeld zu einem geeigneten Spielfeld für ein bestimmtes Spiel werden lassen. Manche davon lassen sich pragmatisch angehen, wie etwa die Frage</w:t>
      </w:r>
      <w:r w:rsidR="00F018F4">
        <w:t xml:space="preserve"> welche Geländestrukturen wie Bäume, Hecken und Hügel, aber auch welche künstlichen Gegenstände wie Bänke, Schuppen oder Spielgeräte sich in das Spiel einbauen und es dadurch interessanter werden lassen. </w:t>
      </w:r>
      <w:r w:rsidR="00B23943">
        <w:t>Genauso wichtig ist aber auch hier wieder die Atmosphäre des Spielortes. Eine Wiese ist fast immer einem betonierten Hof vorzuziehen, und eine stärker strukturiert</w:t>
      </w:r>
      <w:r w:rsidR="00423BAB">
        <w:t>e Fläche einer monotonen. Aber</w:t>
      </w:r>
      <w:r w:rsidR="00B23943">
        <w:t xml:space="preserve"> auch </w:t>
      </w:r>
      <w:r w:rsidR="00423BAB">
        <w:t xml:space="preserve">Wiesen und </w:t>
      </w:r>
      <w:r w:rsidR="00B23943">
        <w:t xml:space="preserve">Waldstücke </w:t>
      </w:r>
      <w:r w:rsidR="00423BAB">
        <w:t>können sich gewaltig im Hinblick darauf</w:t>
      </w:r>
      <w:r w:rsidR="00B23943">
        <w:t xml:space="preserve"> unterscheiden, wie einladend, abwechslungsreich und </w:t>
      </w:r>
      <w:r w:rsidR="00BD592E">
        <w:t xml:space="preserve">manchmal </w:t>
      </w:r>
      <w:r w:rsidR="00960CEF">
        <w:t xml:space="preserve">eben </w:t>
      </w:r>
      <w:r w:rsidR="00BD592E">
        <w:t>auch verzaubernd</w:t>
      </w:r>
      <w:r w:rsidR="00B23943">
        <w:t xml:space="preserve"> sie sind. </w:t>
      </w:r>
      <w:r w:rsidR="00423BAB">
        <w:t xml:space="preserve">Schönheit </w:t>
      </w:r>
      <w:r w:rsidR="00960CEF">
        <w:t>in der Natur ist fast immer</w:t>
      </w:r>
      <w:r w:rsidR="00423BAB">
        <w:t xml:space="preserve"> eine Chance z</w:t>
      </w:r>
      <w:r w:rsidR="00BD592E">
        <w:t xml:space="preserve">u einer Gestaltung eines </w:t>
      </w:r>
      <w:r w:rsidR="00960CEF">
        <w:t xml:space="preserve">schönen und spannenden </w:t>
      </w:r>
      <w:r w:rsidR="00BD592E">
        <w:t xml:space="preserve">Spieles. Leider haben wir in unserem Drang zur zweckmäßigen Gestaltung der Landschaft in unserem unmittelbaren Umfeld nicht allzu viele zauberhafte Flecken </w:t>
      </w:r>
      <w:proofErr w:type="gramStart"/>
      <w:r w:rsidR="00BD592E">
        <w:t>übrig gelassen</w:t>
      </w:r>
      <w:proofErr w:type="gramEnd"/>
      <w:r w:rsidR="00BD592E">
        <w:t>. Wen</w:t>
      </w:r>
      <w:r w:rsidR="009D1F67">
        <w:t>n man die Möglichkeit hat, einen</w:t>
      </w:r>
      <w:r w:rsidR="00BD592E">
        <w:t xml:space="preserve"> solchen für bestimmte Spiele zu nutzen, sollte man sich daher der Veran</w:t>
      </w:r>
      <w:r w:rsidR="00960CEF">
        <w:t>twortung ihn so zurückzulassen, wie man ihn gefunden hat</w:t>
      </w:r>
      <w:r w:rsidR="0093226F">
        <w:t>,</w:t>
      </w:r>
      <w:r w:rsidR="00BD592E">
        <w:t xml:space="preserve"> besonders bewusst sein.</w:t>
      </w:r>
    </w:p>
    <w:p w:rsidR="0015501C" w:rsidRDefault="0015501C" w:rsidP="002532C2"/>
    <w:p w:rsidR="00D71896" w:rsidRDefault="00D74BC7" w:rsidP="00D71896">
      <w:pPr>
        <w:rPr>
          <w:b/>
          <w:bCs/>
        </w:rPr>
      </w:pPr>
      <w:r>
        <w:rPr>
          <w:b/>
        </w:rPr>
        <w:t>Die</w:t>
      </w:r>
      <w:r w:rsidR="00462B46">
        <w:rPr>
          <w:b/>
        </w:rPr>
        <w:t xml:space="preserve"> Zeit</w:t>
      </w:r>
      <w:r>
        <w:rPr>
          <w:b/>
        </w:rPr>
        <w:t xml:space="preserve"> strukturieren</w:t>
      </w:r>
    </w:p>
    <w:p w:rsidR="00D71896" w:rsidRPr="0015501C" w:rsidRDefault="00D71896" w:rsidP="00D71896">
      <w:pPr>
        <w:rPr>
          <w:iCs/>
        </w:rPr>
      </w:pPr>
    </w:p>
    <w:p w:rsidR="00D71896" w:rsidRPr="00352FC7" w:rsidRDefault="00D71896" w:rsidP="00D71896">
      <w:pPr>
        <w:rPr>
          <w:i/>
          <w:iCs/>
        </w:rPr>
      </w:pPr>
      <w:r w:rsidRPr="00352FC7">
        <w:rPr>
          <w:i/>
          <w:iCs/>
        </w:rPr>
        <w:t>„Es ist nicht zu wenig Zeit, die wir haben,</w:t>
      </w:r>
    </w:p>
    <w:p w:rsidR="00D71896" w:rsidRDefault="00D71896" w:rsidP="00D71896">
      <w:pPr>
        <w:rPr>
          <w:i/>
          <w:iCs/>
        </w:rPr>
      </w:pPr>
      <w:r w:rsidRPr="00352FC7">
        <w:rPr>
          <w:i/>
          <w:iCs/>
        </w:rPr>
        <w:t>sondern zu viel Zeit, die wir nicht nutzen.“ (Seneca)</w:t>
      </w:r>
    </w:p>
    <w:p w:rsidR="00462B46" w:rsidRDefault="00462B46" w:rsidP="00462B46">
      <w:pPr>
        <w:numPr>
          <w:ilvl w:val="12"/>
          <w:numId w:val="0"/>
        </w:numPr>
        <w:jc w:val="both"/>
        <w:rPr>
          <w:color w:val="C00000"/>
        </w:rPr>
      </w:pPr>
    </w:p>
    <w:p w:rsidR="00593576" w:rsidRDefault="0027202D" w:rsidP="00462B46">
      <w:pPr>
        <w:numPr>
          <w:ilvl w:val="12"/>
          <w:numId w:val="0"/>
        </w:numPr>
        <w:jc w:val="both"/>
        <w:rPr>
          <w:color w:val="000000" w:themeColor="text1"/>
        </w:rPr>
      </w:pPr>
      <w:r>
        <w:rPr>
          <w:color w:val="000000" w:themeColor="text1"/>
        </w:rPr>
        <w:t xml:space="preserve">Zeit </w:t>
      </w:r>
      <w:r w:rsidR="00807B49">
        <w:rPr>
          <w:color w:val="000000" w:themeColor="text1"/>
        </w:rPr>
        <w:t>ist ein wichtiger Faktor</w:t>
      </w:r>
      <w:r>
        <w:rPr>
          <w:color w:val="000000" w:themeColor="text1"/>
        </w:rPr>
        <w:t xml:space="preserve"> bei der Variation eines Spieles. </w:t>
      </w:r>
      <w:r w:rsidR="00790F54">
        <w:rPr>
          <w:color w:val="000000" w:themeColor="text1"/>
        </w:rPr>
        <w:t xml:space="preserve">Und sie ist grundsätzlich nicht leicht einzuschätzen. Die Angaben, die wir bei den einzelnen Spielen gemacht haben, sind daher immer nur als sehr grobe Orientierungswerte zu verstehen. Es macht also keinen Sinn, eine Spielsequenz minutengenau zu planen. Grundsätzlich gibt es zwei Möglichkeiten, die Zeit für ein Spiel zu strukturieren. </w:t>
      </w:r>
    </w:p>
    <w:p w:rsidR="00790F54" w:rsidRDefault="00790F54" w:rsidP="00462B46">
      <w:pPr>
        <w:numPr>
          <w:ilvl w:val="12"/>
          <w:numId w:val="0"/>
        </w:numPr>
        <w:jc w:val="both"/>
        <w:rPr>
          <w:color w:val="000000" w:themeColor="text1"/>
        </w:rPr>
      </w:pPr>
      <w:r>
        <w:rPr>
          <w:color w:val="000000" w:themeColor="text1"/>
        </w:rPr>
        <w:t xml:space="preserve">Die erste besteht ganz einfach darin, sie </w:t>
      </w:r>
      <w:r>
        <w:rPr>
          <w:i/>
          <w:color w:val="000000" w:themeColor="text1"/>
        </w:rPr>
        <w:t xml:space="preserve">nicht </w:t>
      </w:r>
      <w:r>
        <w:rPr>
          <w:color w:val="000000" w:themeColor="text1"/>
        </w:rPr>
        <w:t>zu strukturieren. Das ist insofern eine weitreichende Entscheidung, als man dann der Gruppe auch die Zeit lassen muss, die sie eben braucht um eine Aufgabe zu lösen.</w:t>
      </w:r>
      <w:r w:rsidR="00053B90">
        <w:rPr>
          <w:color w:val="000000" w:themeColor="text1"/>
        </w:rPr>
        <w:t xml:space="preserve"> Und das kann viel kürzer, aber auch viel länger se</w:t>
      </w:r>
      <w:r w:rsidR="00A61396">
        <w:rPr>
          <w:color w:val="000000" w:themeColor="text1"/>
        </w:rPr>
        <w:t xml:space="preserve">in, als man von der durchschnittlichen Angabe her veranschlagt hat. </w:t>
      </w:r>
      <w:r w:rsidR="00DE03B5">
        <w:rPr>
          <w:color w:val="000000" w:themeColor="text1"/>
        </w:rPr>
        <w:t>Der Vorteil eines offenen Zeitrahmens liegt aber u.a. darin, dass die Gruppe ihre Abstimmungsprozesse ruhiger angehen und mehr verschiedene Lösungsmöglichkeiten in Erwägung ziehen kann. Außerdem</w:t>
      </w:r>
      <w:r w:rsidR="00593576">
        <w:rPr>
          <w:color w:val="000000" w:themeColor="text1"/>
        </w:rPr>
        <w:t xml:space="preserve"> verbietet sich Zeitdruck grundsätzlich dann, wenn neben der Lösung der Aufgabe auch stimmungsvolle Momente im Prozess ermöglicht werden sollen. </w:t>
      </w:r>
      <w:r w:rsidR="0028199B">
        <w:rPr>
          <w:color w:val="000000" w:themeColor="text1"/>
        </w:rPr>
        <w:t xml:space="preserve">Bei Spielen schließlich, die ohnehin nicht auf </w:t>
      </w:r>
      <w:r w:rsidR="0028199B">
        <w:rPr>
          <w:color w:val="000000" w:themeColor="text1"/>
        </w:rPr>
        <w:lastRenderedPageBreak/>
        <w:t>einen eindeutige</w:t>
      </w:r>
      <w:r w:rsidR="00AA256E">
        <w:rPr>
          <w:color w:val="000000" w:themeColor="text1"/>
        </w:rPr>
        <w:t xml:space="preserve">n, durch </w:t>
      </w:r>
      <w:r w:rsidR="00DF1AD3">
        <w:rPr>
          <w:color w:val="000000" w:themeColor="text1"/>
        </w:rPr>
        <w:t>die Lösung</w:t>
      </w:r>
      <w:r w:rsidR="00AA256E">
        <w:rPr>
          <w:color w:val="000000" w:themeColor="text1"/>
        </w:rPr>
        <w:t xml:space="preserve"> einer </w:t>
      </w:r>
      <w:proofErr w:type="gramStart"/>
      <w:r w:rsidR="00AA256E">
        <w:rPr>
          <w:color w:val="000000" w:themeColor="text1"/>
        </w:rPr>
        <w:t>Aufgabe</w:t>
      </w:r>
      <w:r w:rsidR="00AA256E" w:rsidRPr="00AA256E">
        <w:rPr>
          <w:color w:val="000000" w:themeColor="text1"/>
        </w:rPr>
        <w:t xml:space="preserve"> </w:t>
      </w:r>
      <w:r w:rsidR="00DF1AD3">
        <w:rPr>
          <w:color w:val="000000"/>
        </w:rPr>
        <w:t xml:space="preserve"> erkennbaren</w:t>
      </w:r>
      <w:proofErr w:type="gramEnd"/>
      <w:r w:rsidR="00DF1AD3">
        <w:rPr>
          <w:color w:val="000000"/>
        </w:rPr>
        <w:t xml:space="preserve"> Abschluss hinauslaufen, macht es ohnehin keinen Sinn von vorneherein eine Zeit festzulegen. Hier muss die Spielleiterin imm</w:t>
      </w:r>
      <w:r w:rsidR="00B3798E">
        <w:rPr>
          <w:color w:val="000000"/>
        </w:rPr>
        <w:t>er situativ eine Entscheidung fä</w:t>
      </w:r>
      <w:r w:rsidR="00DF1AD3">
        <w:rPr>
          <w:color w:val="000000"/>
        </w:rPr>
        <w:t xml:space="preserve">llen, wann das Spiel ausgereizt ist. Im Zweifelsfall ist es meist besser, ein vom Ergebnis her offenes Spiel bereits dann </w:t>
      </w:r>
      <w:r w:rsidR="00291A2B">
        <w:rPr>
          <w:color w:val="000000"/>
        </w:rPr>
        <w:t>zu beenden</w:t>
      </w:r>
      <w:r w:rsidR="00DF1AD3">
        <w:rPr>
          <w:color w:val="000000"/>
        </w:rPr>
        <w:t xml:space="preserve">, wenn die </w:t>
      </w:r>
      <w:r w:rsidR="00291A2B">
        <w:rPr>
          <w:color w:val="000000"/>
        </w:rPr>
        <w:t>Dynamik noch recht lebendig ist</w:t>
      </w:r>
      <w:r w:rsidR="00DF1AD3">
        <w:rPr>
          <w:color w:val="000000"/>
        </w:rPr>
        <w:t>, als zu einem Zeitpunkt, an dem die Spielfreude längst den Höhepunkt überschritten hat.</w:t>
      </w:r>
    </w:p>
    <w:p w:rsidR="00A913A4" w:rsidRDefault="00291A2B" w:rsidP="00462B46">
      <w:pPr>
        <w:numPr>
          <w:ilvl w:val="12"/>
          <w:numId w:val="0"/>
        </w:numPr>
        <w:jc w:val="both"/>
        <w:rPr>
          <w:color w:val="000000" w:themeColor="text1"/>
        </w:rPr>
      </w:pPr>
      <w:r>
        <w:rPr>
          <w:color w:val="000000" w:themeColor="text1"/>
        </w:rPr>
        <w:t>Die zweite Möglichkeit besteht darin,</w:t>
      </w:r>
      <w:r w:rsidR="00593576">
        <w:rPr>
          <w:color w:val="000000" w:themeColor="text1"/>
        </w:rPr>
        <w:t xml:space="preserve"> </w:t>
      </w:r>
      <w:r w:rsidR="00DF1AD3">
        <w:rPr>
          <w:color w:val="000000" w:themeColor="text1"/>
        </w:rPr>
        <w:t xml:space="preserve">bereits </w:t>
      </w:r>
      <w:r>
        <w:rPr>
          <w:color w:val="000000" w:themeColor="text1"/>
        </w:rPr>
        <w:t xml:space="preserve">mit der Erklärung des Spiels eine </w:t>
      </w:r>
      <w:r w:rsidR="00593576">
        <w:rPr>
          <w:color w:val="000000" w:themeColor="text1"/>
        </w:rPr>
        <w:t xml:space="preserve">Begrenzung der zur Verfügung stehenden Zeit </w:t>
      </w:r>
      <w:r>
        <w:rPr>
          <w:color w:val="000000" w:themeColor="text1"/>
        </w:rPr>
        <w:t>festzulegen. Das hat</w:t>
      </w:r>
      <w:r w:rsidR="00593576">
        <w:rPr>
          <w:color w:val="000000" w:themeColor="text1"/>
        </w:rPr>
        <w:t xml:space="preserve"> neben der Kalkulierbarkeit den Vorteil, dass der Handlungsdruck und damit in der Regel auch die Spannung steigt. </w:t>
      </w:r>
      <w:r w:rsidR="00BE1DA2">
        <w:rPr>
          <w:color w:val="000000" w:themeColor="text1"/>
        </w:rPr>
        <w:t xml:space="preserve">Auch in </w:t>
      </w:r>
      <w:r w:rsidR="00FD262A">
        <w:rPr>
          <w:color w:val="000000" w:themeColor="text1"/>
        </w:rPr>
        <w:t xml:space="preserve">eher träge Gruppen oder in solche, die die Tendenz haben sich in unproduktiven Diskussionsschleifen zu verlieren, kann dadurch Bewegung kommen. </w:t>
      </w:r>
      <w:r w:rsidR="00593576">
        <w:rPr>
          <w:color w:val="000000" w:themeColor="text1"/>
        </w:rPr>
        <w:t>Setzt man ei</w:t>
      </w:r>
      <w:r w:rsidR="00BE1DA2">
        <w:rPr>
          <w:color w:val="000000" w:themeColor="text1"/>
        </w:rPr>
        <w:t>n Timing an, dann macht es allerdings</w:t>
      </w:r>
      <w:r w:rsidR="00593576">
        <w:rPr>
          <w:color w:val="000000" w:themeColor="text1"/>
        </w:rPr>
        <w:t xml:space="preserve"> auch Sinn, die Zeit relativ knapp zu kalkulieren. Das ist eine schwierige Aufgabe, denn wenn man die Zeit </w:t>
      </w:r>
      <w:r w:rsidR="00593576">
        <w:rPr>
          <w:i/>
          <w:color w:val="000000" w:themeColor="text1"/>
        </w:rPr>
        <w:t xml:space="preserve">zu </w:t>
      </w:r>
      <w:r w:rsidR="00593576">
        <w:rPr>
          <w:color w:val="000000" w:themeColor="text1"/>
        </w:rPr>
        <w:t xml:space="preserve">knapp ansetzt, steigt die Gefahr, dass die Gruppe trotz einer konstruktiven Auseinandersetzung mit der Aufgabe scheitert. </w:t>
      </w:r>
      <w:r w:rsidR="00CE7EE4">
        <w:rPr>
          <w:color w:val="000000" w:themeColor="text1"/>
        </w:rPr>
        <w:t xml:space="preserve">Natürlich kann man die Zeit immer noch während der Durchführung verlängern, aber egal ob man das explizit oder implizit macht kann bei den Mitspielerinnen dadurch das Gefühl aufkommen, die Sache doch nicht wirklich gut gelöst zu haben. </w:t>
      </w:r>
    </w:p>
    <w:p w:rsidR="00A913A4" w:rsidRPr="00593576" w:rsidRDefault="001C1F9D" w:rsidP="00462B46">
      <w:pPr>
        <w:numPr>
          <w:ilvl w:val="12"/>
          <w:numId w:val="0"/>
        </w:numPr>
        <w:jc w:val="both"/>
        <w:rPr>
          <w:color w:val="000000" w:themeColor="text1"/>
        </w:rPr>
      </w:pPr>
      <w:r>
        <w:rPr>
          <w:color w:val="000000" w:themeColor="text1"/>
        </w:rPr>
        <w:t>Eine Variante des Timings besteht darin, die Zeit für die Aktion relativ knapp zu bemessen, für die Planung</w:t>
      </w:r>
      <w:r w:rsidR="00E82F61">
        <w:rPr>
          <w:color w:val="000000" w:themeColor="text1"/>
        </w:rPr>
        <w:t>en</w:t>
      </w:r>
      <w:r>
        <w:rPr>
          <w:color w:val="000000" w:themeColor="text1"/>
        </w:rPr>
        <w:t xml:space="preserve"> </w:t>
      </w:r>
      <w:r w:rsidR="00E82F61">
        <w:rPr>
          <w:color w:val="000000" w:themeColor="text1"/>
        </w:rPr>
        <w:t xml:space="preserve">innerhalb der Gruppe </w:t>
      </w:r>
      <w:r>
        <w:rPr>
          <w:color w:val="000000" w:themeColor="text1"/>
        </w:rPr>
        <w:t xml:space="preserve">hingegen einen eher großzügigen Zeitrahmen zur Verfügung zu stellen bzw. diese gar nicht zeitlich zu begrenzen. </w:t>
      </w:r>
      <w:r w:rsidR="00BE1DA2">
        <w:rPr>
          <w:color w:val="000000" w:themeColor="text1"/>
        </w:rPr>
        <w:t xml:space="preserve">Das macht ganz besonders bei Gruppen Sinn, die die Tendenz haben auch bei komplexen Aufgaben ohne langes Überlegen zur Aktion zu schreiten und die ihnen eigentlich reichlich für die Planung zur Verfügung stehende Zeit nicht zu nutzen. Unausgesprochen hält man solchen Gruppen mit dieser Zeitstruktur den Spiegel vor, in dem sie über kurz oder lang erkennen können, was für sie vermutlich der wichtigste Schritt </w:t>
      </w:r>
      <w:r w:rsidR="00A913A4">
        <w:rPr>
          <w:color w:val="000000" w:themeColor="text1"/>
        </w:rPr>
        <w:t xml:space="preserve">ist um schwierige Aufgaben erfolgreicher zu lösen. Die Zeitstruktur muss dabei keineswegs immer so aussehen, dass </w:t>
      </w:r>
      <w:r w:rsidR="00A913A4">
        <w:rPr>
          <w:color w:val="000000"/>
        </w:rPr>
        <w:t xml:space="preserve">erst eine </w:t>
      </w:r>
      <w:r w:rsidR="00A913A4" w:rsidRPr="00A913A4">
        <w:rPr>
          <w:color w:val="000000"/>
        </w:rPr>
        <w:t>Planung</w:t>
      </w:r>
      <w:r w:rsidR="00A913A4">
        <w:rPr>
          <w:color w:val="000000"/>
        </w:rPr>
        <w:t xml:space="preserve">szeit zur Verfügung steht, dann eine </w:t>
      </w:r>
      <w:r w:rsidR="00A913A4" w:rsidRPr="00A913A4">
        <w:rPr>
          <w:color w:val="000000"/>
        </w:rPr>
        <w:t>Aktion</w:t>
      </w:r>
      <w:r w:rsidR="00A913A4">
        <w:rPr>
          <w:color w:val="000000"/>
        </w:rPr>
        <w:t xml:space="preserve">szeit. Genauso interessant kann es sein, der Gruppe die Möglichkeit von Auszeiten anzubieten, in denen sie sich vom Ort der Aktion kurz </w:t>
      </w:r>
      <w:r w:rsidR="001D28D1">
        <w:rPr>
          <w:color w:val="000000"/>
        </w:rPr>
        <w:t xml:space="preserve">zur Reflexion der Strategie zurückziehen kann. </w:t>
      </w:r>
    </w:p>
    <w:p w:rsidR="0027202D" w:rsidRDefault="0027202D" w:rsidP="00462B46">
      <w:pPr>
        <w:numPr>
          <w:ilvl w:val="12"/>
          <w:numId w:val="0"/>
        </w:numPr>
        <w:jc w:val="both"/>
        <w:rPr>
          <w:color w:val="C00000"/>
        </w:rPr>
      </w:pPr>
    </w:p>
    <w:p w:rsidR="00E63A59" w:rsidRPr="004D02B1" w:rsidRDefault="00E63A59" w:rsidP="002532C2">
      <w:pPr>
        <w:rPr>
          <w:b/>
          <w:bCs/>
        </w:rPr>
      </w:pPr>
      <w:r w:rsidRPr="004D02B1">
        <w:rPr>
          <w:b/>
          <w:bCs/>
        </w:rPr>
        <w:t>Material</w:t>
      </w:r>
      <w:r w:rsidR="008C7ECB">
        <w:rPr>
          <w:b/>
          <w:bCs/>
        </w:rPr>
        <w:t xml:space="preserve"> auswählen</w:t>
      </w:r>
    </w:p>
    <w:p w:rsidR="0015501C" w:rsidRDefault="0015501C" w:rsidP="002532C2">
      <w:pPr>
        <w:rPr>
          <w:i/>
          <w:iCs/>
        </w:rPr>
      </w:pPr>
    </w:p>
    <w:p w:rsidR="004B74F0" w:rsidRDefault="00233EFD" w:rsidP="002532C2">
      <w:pPr>
        <w:rPr>
          <w:i/>
          <w:iCs/>
        </w:rPr>
      </w:pPr>
      <w:r>
        <w:rPr>
          <w:i/>
          <w:iCs/>
        </w:rPr>
        <w:t xml:space="preserve">„Wer als Werkzeug nur einen Hammer hat, sieht in jedem Problem einen Nagel.“ </w:t>
      </w:r>
    </w:p>
    <w:p w:rsidR="00233EFD" w:rsidRDefault="00233EFD" w:rsidP="002532C2">
      <w:pPr>
        <w:rPr>
          <w:i/>
          <w:iCs/>
        </w:rPr>
      </w:pPr>
      <w:r>
        <w:rPr>
          <w:i/>
          <w:iCs/>
        </w:rPr>
        <w:t>(Paul Watzlawick)</w:t>
      </w:r>
    </w:p>
    <w:p w:rsidR="0015501C" w:rsidRDefault="0015501C" w:rsidP="002532C2">
      <w:pPr>
        <w:rPr>
          <w:b/>
          <w:bCs/>
          <w:iCs/>
        </w:rPr>
      </w:pPr>
    </w:p>
    <w:p w:rsidR="00E74D48" w:rsidRDefault="009D6D60" w:rsidP="00EA3A99">
      <w:pPr>
        <w:rPr>
          <w:bCs/>
        </w:rPr>
      </w:pPr>
      <w:r>
        <w:rPr>
          <w:bCs/>
        </w:rPr>
        <w:t xml:space="preserve">Übertragen auf das Thema Materialeinsatz in der Erlebnispädagogik trifft dieser Spruch den Nagel auf den Kopf. </w:t>
      </w:r>
      <w:r w:rsidR="00807B49">
        <w:rPr>
          <w:bCs/>
        </w:rPr>
        <w:t>A</w:t>
      </w:r>
      <w:r>
        <w:rPr>
          <w:bCs/>
        </w:rPr>
        <w:t xml:space="preserve">uch wenn diese </w:t>
      </w:r>
      <w:r w:rsidR="00807B49">
        <w:rPr>
          <w:bCs/>
        </w:rPr>
        <w:t>S</w:t>
      </w:r>
      <w:r w:rsidR="007B6E01">
        <w:rPr>
          <w:bCs/>
        </w:rPr>
        <w:t xml:space="preserve">ammlung eine </w:t>
      </w:r>
      <w:r>
        <w:rPr>
          <w:bCs/>
        </w:rPr>
        <w:t xml:space="preserve">Reihe von Spielen enthält, die sich </w:t>
      </w:r>
      <w:r w:rsidR="007B6E01">
        <w:rPr>
          <w:bCs/>
        </w:rPr>
        <w:t xml:space="preserve">ganz </w:t>
      </w:r>
      <w:r>
        <w:rPr>
          <w:bCs/>
        </w:rPr>
        <w:t xml:space="preserve">ohne </w:t>
      </w:r>
      <w:r w:rsidR="007B6E01">
        <w:rPr>
          <w:bCs/>
        </w:rPr>
        <w:t>einen</w:t>
      </w:r>
      <w:r>
        <w:rPr>
          <w:bCs/>
        </w:rPr>
        <w:t xml:space="preserve"> „Werkzeugkoffer“ </w:t>
      </w:r>
      <w:proofErr w:type="gramStart"/>
      <w:r w:rsidR="00807B49">
        <w:rPr>
          <w:bCs/>
        </w:rPr>
        <w:t xml:space="preserve">durchführen </w:t>
      </w:r>
      <w:r>
        <w:rPr>
          <w:bCs/>
        </w:rPr>
        <w:t xml:space="preserve"> lassen</w:t>
      </w:r>
      <w:proofErr w:type="gramEnd"/>
      <w:r>
        <w:rPr>
          <w:bCs/>
        </w:rPr>
        <w:t xml:space="preserve">, </w:t>
      </w:r>
      <w:r w:rsidR="00807B49">
        <w:rPr>
          <w:bCs/>
        </w:rPr>
        <w:t xml:space="preserve">so </w:t>
      </w:r>
      <w:r>
        <w:rPr>
          <w:bCs/>
        </w:rPr>
        <w:t xml:space="preserve">spielen Materialien insgesamt doch eine </w:t>
      </w:r>
      <w:r w:rsidR="00807B49">
        <w:rPr>
          <w:bCs/>
        </w:rPr>
        <w:t>große Rolle und die Möglichkeit, auf eine Auswahl an Materialien zurückgreifen zu können, erhöht d</w:t>
      </w:r>
      <w:r w:rsidR="007B6E01">
        <w:rPr>
          <w:bCs/>
        </w:rPr>
        <w:t>as</w:t>
      </w:r>
      <w:r w:rsidR="00807B49">
        <w:rPr>
          <w:bCs/>
        </w:rPr>
        <w:t xml:space="preserve"> </w:t>
      </w:r>
      <w:r w:rsidR="007B6E01">
        <w:rPr>
          <w:bCs/>
        </w:rPr>
        <w:t>Potential</w:t>
      </w:r>
      <w:r w:rsidR="00807B49">
        <w:rPr>
          <w:bCs/>
        </w:rPr>
        <w:t xml:space="preserve"> Spiele kreativ und zielgerichtet zu variieren deutlich. </w:t>
      </w:r>
    </w:p>
    <w:p w:rsidR="004F1160" w:rsidRDefault="000B126F" w:rsidP="00DC7BA7">
      <w:pPr>
        <w:pStyle w:val="Textkrper"/>
        <w:rPr>
          <w:rFonts w:ascii="CG Times" w:hAnsi="CG Times"/>
          <w:color w:val="000000" w:themeColor="text1"/>
        </w:rPr>
      </w:pPr>
      <w:r>
        <w:rPr>
          <w:rFonts w:ascii="CG Times" w:hAnsi="CG Times"/>
          <w:color w:val="000000" w:themeColor="text1"/>
        </w:rPr>
        <w:t xml:space="preserve">Der spiel- und erlebnispädagogische Werkzeugkoffer ist also </w:t>
      </w:r>
      <w:r w:rsidR="00AA7A65">
        <w:rPr>
          <w:rFonts w:ascii="CG Times" w:hAnsi="CG Times"/>
          <w:color w:val="000000" w:themeColor="text1"/>
        </w:rPr>
        <w:t xml:space="preserve">im Wesentlichen </w:t>
      </w:r>
      <w:r>
        <w:rPr>
          <w:rFonts w:ascii="CG Times" w:hAnsi="CG Times"/>
          <w:color w:val="000000" w:themeColor="text1"/>
        </w:rPr>
        <w:t xml:space="preserve">eine </w:t>
      </w:r>
      <w:r w:rsidR="00AA7A65">
        <w:rPr>
          <w:rFonts w:ascii="CG Times" w:hAnsi="CG Times"/>
          <w:color w:val="000000" w:themeColor="text1"/>
        </w:rPr>
        <w:t xml:space="preserve">Zusammenstellung </w:t>
      </w:r>
      <w:r>
        <w:rPr>
          <w:rFonts w:ascii="CG Times" w:hAnsi="CG Times"/>
          <w:color w:val="000000" w:themeColor="text1"/>
        </w:rPr>
        <w:t xml:space="preserve">aus Alltagsgegenständen des täglichen Gebrauchs </w:t>
      </w:r>
      <w:r w:rsidR="00AA7A65">
        <w:rPr>
          <w:rFonts w:ascii="CG Times" w:hAnsi="CG Times"/>
          <w:color w:val="000000" w:themeColor="text1"/>
        </w:rPr>
        <w:t>einerseits und einer wilden Mischung relativ bunter, exotischer und im praktischen Sinne weitgehend nutzloser Objekte andererseits. Da</w:t>
      </w:r>
      <w:r w:rsidR="008049DD">
        <w:rPr>
          <w:rFonts w:ascii="CG Times" w:hAnsi="CG Times"/>
          <w:color w:val="000000" w:themeColor="text1"/>
        </w:rPr>
        <w:t>mit</w:t>
      </w:r>
      <w:r w:rsidR="00AA7A65">
        <w:rPr>
          <w:rFonts w:ascii="CG Times" w:hAnsi="CG Times"/>
          <w:color w:val="000000" w:themeColor="text1"/>
        </w:rPr>
        <w:t xml:space="preserve"> deuten sich auch zwei Strategien zur Nutzung, Präsentation und eben auch Variation der Materialien an. </w:t>
      </w:r>
    </w:p>
    <w:p w:rsidR="000B126F" w:rsidRDefault="00F475E5" w:rsidP="00DC7BA7">
      <w:pPr>
        <w:pStyle w:val="Textkrper"/>
        <w:rPr>
          <w:rFonts w:ascii="CG Times" w:hAnsi="CG Times"/>
          <w:color w:val="000000" w:themeColor="text1"/>
        </w:rPr>
      </w:pPr>
      <w:r>
        <w:rPr>
          <w:rFonts w:ascii="CG Times" w:hAnsi="CG Times"/>
          <w:color w:val="000000" w:themeColor="text1"/>
        </w:rPr>
        <w:t xml:space="preserve">Eine davon ist die Verfremdung: Neben einer funktionellen Nutzung </w:t>
      </w:r>
      <w:r w:rsidR="004A6312">
        <w:rPr>
          <w:rFonts w:ascii="CG Times" w:hAnsi="CG Times"/>
          <w:color w:val="000000" w:themeColor="text1"/>
        </w:rPr>
        <w:t>werden Alltagsgegenstände nicht nur</w:t>
      </w:r>
      <w:r>
        <w:rPr>
          <w:rFonts w:ascii="CG Times" w:hAnsi="CG Times"/>
          <w:color w:val="000000" w:themeColor="text1"/>
        </w:rPr>
        <w:t xml:space="preserve"> </w:t>
      </w:r>
      <w:r w:rsidR="004A6312">
        <w:rPr>
          <w:rFonts w:ascii="CG Times" w:hAnsi="CG Times"/>
          <w:color w:val="000000" w:themeColor="text1"/>
        </w:rPr>
        <w:t xml:space="preserve">in einem eher ungewöhnlichen Zusammenhang eingesetzt, sondern sie erhalten im Kontext des Spiels häufig auch völlig neue Bedeutungen. Gerade bei Spielen mit einem sparsamen Materialaufwand ist das ein </w:t>
      </w:r>
      <w:r w:rsidR="00D240ED">
        <w:rPr>
          <w:rFonts w:ascii="CG Times" w:hAnsi="CG Times"/>
          <w:color w:val="000000" w:themeColor="text1"/>
        </w:rPr>
        <w:t xml:space="preserve">entscheidender Faktor zur phantasievollen Einkleidung und zur motivierenden Präsentation des Spiels. </w:t>
      </w:r>
      <w:r w:rsidR="004F1160">
        <w:rPr>
          <w:rFonts w:ascii="CG Times" w:hAnsi="CG Times"/>
          <w:color w:val="000000" w:themeColor="text1"/>
        </w:rPr>
        <w:t>Ein</w:t>
      </w:r>
      <w:r w:rsidR="008049DD">
        <w:rPr>
          <w:rFonts w:ascii="CG Times" w:hAnsi="CG Times"/>
          <w:color w:val="000000" w:themeColor="text1"/>
        </w:rPr>
        <w:t xml:space="preserve"> Seilstück kann so </w:t>
      </w:r>
      <w:r w:rsidR="008049DD" w:rsidRPr="008049DD">
        <w:rPr>
          <w:rFonts w:ascii="CG Times" w:hAnsi="CG Times"/>
          <w:color w:val="000000"/>
        </w:rPr>
        <w:t xml:space="preserve">etwa </w:t>
      </w:r>
      <w:r w:rsidR="008049DD">
        <w:rPr>
          <w:rFonts w:ascii="CG Times" w:hAnsi="CG Times"/>
          <w:color w:val="000000" w:themeColor="text1"/>
        </w:rPr>
        <w:t xml:space="preserve">als </w:t>
      </w:r>
      <w:proofErr w:type="spellStart"/>
      <w:r w:rsidR="008049DD">
        <w:rPr>
          <w:rFonts w:ascii="CG Times" w:hAnsi="CG Times"/>
          <w:color w:val="000000" w:themeColor="text1"/>
        </w:rPr>
        <w:t>Schiffsreling</w:t>
      </w:r>
      <w:proofErr w:type="spellEnd"/>
      <w:r w:rsidR="008049DD">
        <w:rPr>
          <w:rFonts w:ascii="CG Times" w:hAnsi="CG Times"/>
          <w:color w:val="000000" w:themeColor="text1"/>
        </w:rPr>
        <w:t xml:space="preserve">, als Grenze zwischen Phantasie und Realität oder als zu </w:t>
      </w:r>
      <w:r w:rsidR="008049DD">
        <w:rPr>
          <w:rFonts w:ascii="CG Times" w:hAnsi="CG Times"/>
          <w:color w:val="000000" w:themeColor="text1"/>
        </w:rPr>
        <w:lastRenderedPageBreak/>
        <w:t xml:space="preserve">überwindender Gebirgszug im Himalaya vorgestellt werden. </w:t>
      </w:r>
      <w:r w:rsidR="00267F4D">
        <w:rPr>
          <w:rFonts w:ascii="CG Times" w:hAnsi="CG Times"/>
          <w:color w:val="000000" w:themeColor="text1"/>
        </w:rPr>
        <w:t xml:space="preserve">Mit einem Blick zurück zum Eingangsstatement heißt das, dass man sich zumindest eine Zeit lang auch allein mit einem „Hammer“ durchschlagen kann, vorausgesetzt man versteht ihn auch anders zu nutzen als nur Nägel einzuschlagen. </w:t>
      </w:r>
    </w:p>
    <w:p w:rsidR="000771B9" w:rsidRDefault="00D41F9E" w:rsidP="00DC7BA7">
      <w:pPr>
        <w:pStyle w:val="Textkrper"/>
        <w:rPr>
          <w:rFonts w:ascii="CG Times" w:hAnsi="CG Times"/>
          <w:color w:val="000000" w:themeColor="text1"/>
        </w:rPr>
      </w:pPr>
      <w:r>
        <w:rPr>
          <w:rFonts w:ascii="CG Times" w:hAnsi="CG Times"/>
          <w:color w:val="000000" w:themeColor="text1"/>
        </w:rPr>
        <w:t>Will man</w:t>
      </w:r>
      <w:r w:rsidR="00267F4D">
        <w:rPr>
          <w:rFonts w:ascii="CG Times" w:hAnsi="CG Times"/>
          <w:color w:val="000000" w:themeColor="text1"/>
        </w:rPr>
        <w:t xml:space="preserve"> längerfristig mit kooperativen Abenteu</w:t>
      </w:r>
      <w:r>
        <w:rPr>
          <w:rFonts w:ascii="CG Times" w:hAnsi="CG Times"/>
          <w:color w:val="000000" w:themeColor="text1"/>
        </w:rPr>
        <w:t>erspielen arbeiten und deren Potential voll au</w:t>
      </w:r>
      <w:r w:rsidR="00A164DA">
        <w:rPr>
          <w:rFonts w:ascii="CG Times" w:hAnsi="CG Times"/>
          <w:color w:val="000000" w:themeColor="text1"/>
        </w:rPr>
        <w:t>sschöpfen, kommt man nicht umhin</w:t>
      </w:r>
      <w:r>
        <w:rPr>
          <w:rFonts w:ascii="CG Times" w:hAnsi="CG Times"/>
          <w:color w:val="000000" w:themeColor="text1"/>
        </w:rPr>
        <w:t xml:space="preserve"> sich auch mit der zweiten</w:t>
      </w:r>
      <w:r w:rsidR="004F1160">
        <w:rPr>
          <w:rFonts w:ascii="CG Times" w:hAnsi="CG Times"/>
          <w:color w:val="000000" w:themeColor="text1"/>
        </w:rPr>
        <w:t xml:space="preserve"> Strategie</w:t>
      </w:r>
      <w:r>
        <w:rPr>
          <w:rFonts w:ascii="CG Times" w:hAnsi="CG Times"/>
          <w:color w:val="000000" w:themeColor="text1"/>
        </w:rPr>
        <w:t xml:space="preserve"> zu beschäftigen. Sie ist materialaufwendiger und </w:t>
      </w:r>
      <w:r w:rsidR="004F1160">
        <w:rPr>
          <w:rFonts w:ascii="CG Times" w:hAnsi="CG Times"/>
          <w:color w:val="000000" w:themeColor="text1"/>
        </w:rPr>
        <w:t xml:space="preserve">besteht darin, das Spielfeld mit einer mehr oder minder großen Anzahl bunter und phantasievoller Gegenstände auszugestalten. </w:t>
      </w:r>
      <w:r w:rsidR="007F62F3">
        <w:rPr>
          <w:rFonts w:ascii="CG Times" w:hAnsi="CG Times"/>
          <w:color w:val="000000" w:themeColor="text1"/>
        </w:rPr>
        <w:t xml:space="preserve">So eine Gestaltung macht die Spielerinnen in der Regel neugierig bevor noch irgendetwas zu dem Spiel gesagt worden ist. </w:t>
      </w:r>
      <w:r w:rsidR="000771B9">
        <w:rPr>
          <w:rFonts w:ascii="CG Times" w:hAnsi="CG Times"/>
          <w:color w:val="000000" w:themeColor="text1"/>
        </w:rPr>
        <w:t>A</w:t>
      </w:r>
      <w:r w:rsidR="008E0CCD">
        <w:rPr>
          <w:rFonts w:ascii="CG Times" w:hAnsi="CG Times"/>
          <w:color w:val="000000" w:themeColor="text1"/>
        </w:rPr>
        <w:t xml:space="preserve">uch diese Gegenstände </w:t>
      </w:r>
      <w:r w:rsidR="000771B9" w:rsidRPr="000771B9">
        <w:rPr>
          <w:rFonts w:ascii="CG Times" w:hAnsi="CG Times"/>
          <w:color w:val="000000"/>
        </w:rPr>
        <w:t xml:space="preserve">erhalten </w:t>
      </w:r>
      <w:r w:rsidR="008E0CCD">
        <w:rPr>
          <w:rFonts w:ascii="CG Times" w:hAnsi="CG Times"/>
          <w:color w:val="000000" w:themeColor="text1"/>
        </w:rPr>
        <w:t xml:space="preserve">im Kontext des Spiels wieder relativ frei erfundene </w:t>
      </w:r>
      <w:r w:rsidR="00996DD3">
        <w:rPr>
          <w:rFonts w:ascii="CG Times" w:hAnsi="CG Times"/>
          <w:color w:val="000000" w:themeColor="text1"/>
        </w:rPr>
        <w:t xml:space="preserve">Bedeutungen, aber </w:t>
      </w:r>
      <w:r w:rsidR="00BC75E3">
        <w:rPr>
          <w:rFonts w:ascii="CG Times" w:hAnsi="CG Times"/>
          <w:color w:val="000000" w:themeColor="text1"/>
        </w:rPr>
        <w:t xml:space="preserve">anders als bei der sparsamen Strategie </w:t>
      </w:r>
      <w:r w:rsidR="000771B9">
        <w:rPr>
          <w:rFonts w:ascii="CG Times" w:hAnsi="CG Times"/>
          <w:color w:val="000000" w:themeColor="text1"/>
        </w:rPr>
        <w:t>regen sie an sich schon die Phantasie an</w:t>
      </w:r>
      <w:r w:rsidR="00BC75E3">
        <w:rPr>
          <w:rFonts w:ascii="CG Times" w:hAnsi="CG Times"/>
          <w:color w:val="000000" w:themeColor="text1"/>
        </w:rPr>
        <w:t>.</w:t>
      </w:r>
      <w:r w:rsidR="000771B9" w:rsidRPr="000771B9">
        <w:rPr>
          <w:rFonts w:ascii="CG Times" w:hAnsi="CG Times"/>
          <w:color w:val="000000" w:themeColor="text1"/>
        </w:rPr>
        <w:t xml:space="preserve"> </w:t>
      </w:r>
    </w:p>
    <w:p w:rsidR="004F1160" w:rsidRPr="00875D31" w:rsidRDefault="000771B9" w:rsidP="00DC7BA7">
      <w:pPr>
        <w:pStyle w:val="Textkrper"/>
        <w:rPr>
          <w:rFonts w:ascii="CG Times" w:hAnsi="CG Times"/>
          <w:color w:val="000000" w:themeColor="text1"/>
        </w:rPr>
      </w:pPr>
      <w:r w:rsidRPr="000771B9">
        <w:rPr>
          <w:rFonts w:ascii="CG Times" w:hAnsi="CG Times"/>
          <w:color w:val="000000"/>
        </w:rPr>
        <w:t>Natürlich</w:t>
      </w:r>
      <w:r>
        <w:rPr>
          <w:rFonts w:ascii="CG Times" w:hAnsi="CG Times"/>
          <w:color w:val="000000"/>
        </w:rPr>
        <w:t xml:space="preserve"> kann man </w:t>
      </w:r>
      <w:r w:rsidR="00DF1BED">
        <w:rPr>
          <w:rFonts w:ascii="CG Times" w:hAnsi="CG Times"/>
          <w:color w:val="000000"/>
        </w:rPr>
        <w:t xml:space="preserve">auch </w:t>
      </w:r>
      <w:r>
        <w:rPr>
          <w:rFonts w:ascii="CG Times" w:hAnsi="CG Times"/>
          <w:color w:val="000000"/>
        </w:rPr>
        <w:t xml:space="preserve">ganz oder weitgehend darauf verzichten, Geschichten zu </w:t>
      </w:r>
      <w:r w:rsidR="00DF1BED">
        <w:rPr>
          <w:rFonts w:ascii="CG Times" w:hAnsi="CG Times"/>
          <w:color w:val="000000"/>
        </w:rPr>
        <w:t xml:space="preserve">den Spielen </w:t>
      </w:r>
      <w:r>
        <w:rPr>
          <w:rFonts w:ascii="CG Times" w:hAnsi="CG Times"/>
          <w:color w:val="000000"/>
        </w:rPr>
        <w:t xml:space="preserve">erfinden und </w:t>
      </w:r>
      <w:r w:rsidR="00DF1BED">
        <w:rPr>
          <w:rFonts w:ascii="CG Times" w:hAnsi="CG Times"/>
          <w:color w:val="000000"/>
        </w:rPr>
        <w:t xml:space="preserve">sie </w:t>
      </w:r>
      <w:r>
        <w:rPr>
          <w:rFonts w:ascii="CG Times" w:hAnsi="CG Times"/>
          <w:color w:val="000000"/>
        </w:rPr>
        <w:t xml:space="preserve">stattdessen einfach und nüchtern </w:t>
      </w:r>
      <w:r w:rsidR="00DF1BED">
        <w:rPr>
          <w:rFonts w:ascii="CG Times" w:hAnsi="CG Times"/>
          <w:color w:val="000000"/>
        </w:rPr>
        <w:t xml:space="preserve">als Aufgaben bzw. Herausforderungen </w:t>
      </w:r>
      <w:r>
        <w:rPr>
          <w:rFonts w:ascii="CG Times" w:hAnsi="CG Times"/>
          <w:color w:val="000000"/>
        </w:rPr>
        <w:t xml:space="preserve">präsentieren. </w:t>
      </w:r>
      <w:r w:rsidR="003274E3">
        <w:rPr>
          <w:rFonts w:ascii="CG Times" w:hAnsi="CG Times"/>
          <w:color w:val="000000"/>
        </w:rPr>
        <w:t>Man wird sich dann in der Regel eher mit</w:t>
      </w:r>
      <w:r w:rsidR="00DF1BED">
        <w:rPr>
          <w:rFonts w:ascii="CG Times" w:hAnsi="CG Times"/>
          <w:color w:val="000000"/>
        </w:rPr>
        <w:t xml:space="preserve"> rein funktionellem Material</w:t>
      </w:r>
      <w:r w:rsidR="003274E3">
        <w:rPr>
          <w:rFonts w:ascii="CG Times" w:hAnsi="CG Times"/>
          <w:color w:val="000000"/>
        </w:rPr>
        <w:t xml:space="preserve"> begnügen, aber auch dann kommt es darauf an, dass </w:t>
      </w:r>
      <w:r w:rsidR="00095750">
        <w:rPr>
          <w:rFonts w:ascii="CG Times" w:hAnsi="CG Times"/>
          <w:color w:val="000000"/>
        </w:rPr>
        <w:t xml:space="preserve">man </w:t>
      </w:r>
      <w:r w:rsidR="003274E3">
        <w:rPr>
          <w:rFonts w:ascii="CG Times" w:hAnsi="CG Times"/>
          <w:color w:val="000000"/>
        </w:rPr>
        <w:t>die vorhandene Ausrüstung vielfältig zu nutzen versteht.</w:t>
      </w:r>
    </w:p>
    <w:p w:rsidR="00141CAD" w:rsidRDefault="00996DD3" w:rsidP="00DC7BA7">
      <w:pPr>
        <w:pStyle w:val="Textkrper"/>
        <w:rPr>
          <w:rFonts w:ascii="CG Times" w:hAnsi="CG Times"/>
          <w:color w:val="000000"/>
        </w:rPr>
      </w:pPr>
      <w:r>
        <w:rPr>
          <w:rFonts w:ascii="CG Times" w:hAnsi="CG Times"/>
          <w:color w:val="000000"/>
        </w:rPr>
        <w:t>Zusammenfassend lässt sich sagen, dass d</w:t>
      </w:r>
      <w:r w:rsidR="008E0CCD" w:rsidRPr="008E0CCD">
        <w:rPr>
          <w:rFonts w:ascii="CG Times" w:hAnsi="CG Times"/>
          <w:color w:val="000000"/>
        </w:rPr>
        <w:t>ie Kunst</w:t>
      </w:r>
      <w:r w:rsidR="008E0CCD">
        <w:rPr>
          <w:rFonts w:ascii="CG Times" w:hAnsi="CG Times"/>
          <w:color w:val="000000"/>
        </w:rPr>
        <w:t xml:space="preserve"> der Variation </w:t>
      </w:r>
      <w:r>
        <w:rPr>
          <w:rFonts w:ascii="CG Times" w:hAnsi="CG Times"/>
          <w:color w:val="000000"/>
        </w:rPr>
        <w:t xml:space="preserve">zu einem guten Teil darin </w:t>
      </w:r>
      <w:r w:rsidR="008E0CCD">
        <w:rPr>
          <w:rFonts w:ascii="CG Times" w:hAnsi="CG Times"/>
          <w:color w:val="000000"/>
        </w:rPr>
        <w:t>besteht</w:t>
      </w:r>
      <w:r w:rsidR="008E0CCD" w:rsidRPr="008E0CCD">
        <w:rPr>
          <w:rFonts w:ascii="CG Times" w:hAnsi="CG Times"/>
          <w:color w:val="000000"/>
        </w:rPr>
        <w:t>, ein und denselben Gegenstand immer wieder mit neuen Augen sehen und dadurch entsprechend verwenden zu können.</w:t>
      </w:r>
      <w:r w:rsidR="008E0CCD">
        <w:rPr>
          <w:rFonts w:ascii="CG Times" w:hAnsi="CG Times"/>
          <w:color w:val="000000"/>
        </w:rPr>
        <w:t xml:space="preserve"> </w:t>
      </w:r>
      <w:r w:rsidR="00D00907">
        <w:rPr>
          <w:rFonts w:ascii="CG Times" w:hAnsi="CG Times"/>
          <w:color w:val="000000"/>
        </w:rPr>
        <w:t xml:space="preserve">Darüber hinaus </w:t>
      </w:r>
      <w:r>
        <w:rPr>
          <w:rFonts w:ascii="CG Times" w:hAnsi="CG Times"/>
          <w:color w:val="000000"/>
        </w:rPr>
        <w:t>ergeben sich</w:t>
      </w:r>
      <w:r w:rsidR="00D00907">
        <w:rPr>
          <w:rFonts w:ascii="CG Times" w:hAnsi="CG Times"/>
          <w:color w:val="000000"/>
        </w:rPr>
        <w:t xml:space="preserve"> unzählige Möglichkeiten durch die Auswechslung des Materials. So kann sich die Dynamik eines Spiels völlig verändern, wenn statt kleiner Objekte ganz große transportiert werden müssen, oder wenn statt einem unzerbrechlichen Gegenstand ein zerbrechlicher geworfen und aufgefangen werden soll. </w:t>
      </w:r>
      <w:r w:rsidR="00E2453C">
        <w:rPr>
          <w:rFonts w:ascii="CG Times" w:hAnsi="CG Times"/>
          <w:color w:val="000000"/>
        </w:rPr>
        <w:t>Den eigenen Werkzeugkoffer also nach und nach zu erweitern lohnt sich also in jedem Fall.</w:t>
      </w:r>
    </w:p>
    <w:p w:rsidR="0015501C" w:rsidRDefault="0015501C" w:rsidP="002532C2">
      <w:pPr>
        <w:rPr>
          <w:b/>
          <w:bCs/>
          <w:iCs/>
        </w:rPr>
      </w:pPr>
    </w:p>
    <w:p w:rsidR="005E7547" w:rsidRPr="0015501C" w:rsidRDefault="005E7547" w:rsidP="002532C2">
      <w:pPr>
        <w:rPr>
          <w:b/>
          <w:bCs/>
          <w:iCs/>
        </w:rPr>
      </w:pPr>
    </w:p>
    <w:p w:rsidR="00E63A59" w:rsidRPr="000771B9" w:rsidRDefault="000F5A12" w:rsidP="002532C2">
      <w:pPr>
        <w:rPr>
          <w:b/>
          <w:bCs/>
          <w:lang w:val="en-US"/>
        </w:rPr>
      </w:pPr>
      <w:r>
        <w:rPr>
          <w:b/>
          <w:lang w:val="en-US"/>
        </w:rPr>
        <w:t>Die</w:t>
      </w:r>
      <w:r w:rsidR="0015501C" w:rsidRPr="000771B9">
        <w:rPr>
          <w:lang w:val="en-US"/>
        </w:rPr>
        <w:t xml:space="preserve"> </w:t>
      </w:r>
      <w:proofErr w:type="spellStart"/>
      <w:r w:rsidR="00E63A59" w:rsidRPr="000771B9">
        <w:rPr>
          <w:b/>
          <w:bCs/>
          <w:lang w:val="en-US"/>
        </w:rPr>
        <w:t>Schwierigkeit</w:t>
      </w:r>
      <w:proofErr w:type="spellEnd"/>
      <w:r>
        <w:rPr>
          <w:b/>
          <w:bCs/>
          <w:lang w:val="en-US"/>
        </w:rPr>
        <w:t xml:space="preserve"> </w:t>
      </w:r>
      <w:proofErr w:type="spellStart"/>
      <w:r>
        <w:rPr>
          <w:b/>
          <w:bCs/>
          <w:lang w:val="en-US"/>
        </w:rPr>
        <w:t>gestalten</w:t>
      </w:r>
      <w:proofErr w:type="spellEnd"/>
    </w:p>
    <w:p w:rsidR="0015501C" w:rsidRPr="000771B9" w:rsidRDefault="0015501C" w:rsidP="002532C2">
      <w:pPr>
        <w:rPr>
          <w:i/>
          <w:iCs/>
          <w:lang w:val="en-US"/>
        </w:rPr>
      </w:pPr>
    </w:p>
    <w:p w:rsidR="00D71896" w:rsidRPr="004631A8" w:rsidRDefault="00405F95" w:rsidP="002532C2">
      <w:pPr>
        <w:rPr>
          <w:i/>
          <w:iCs/>
        </w:rPr>
      </w:pPr>
      <w:r w:rsidRPr="00405F95">
        <w:rPr>
          <w:i/>
          <w:iCs/>
          <w:lang w:val="en-US"/>
        </w:rPr>
        <w:t>„When you are face to face with a difficulty,</w:t>
      </w:r>
      <w:r w:rsidR="001E4BC6">
        <w:rPr>
          <w:i/>
          <w:iCs/>
          <w:lang w:val="en-US"/>
        </w:rPr>
        <w:t xml:space="preserve"> you are up against a discovery.”</w:t>
      </w:r>
      <w:r>
        <w:rPr>
          <w:i/>
          <w:iCs/>
          <w:lang w:val="en-US"/>
        </w:rPr>
        <w:t xml:space="preserve"> </w:t>
      </w:r>
      <w:r w:rsidRPr="004631A8">
        <w:rPr>
          <w:i/>
          <w:iCs/>
        </w:rPr>
        <w:t>(Lord Kelvin)</w:t>
      </w:r>
    </w:p>
    <w:p w:rsidR="007E6D6C" w:rsidRPr="004631A8" w:rsidRDefault="007E6D6C" w:rsidP="002532C2"/>
    <w:p w:rsidR="007E6D6C" w:rsidRDefault="004631A8" w:rsidP="002532C2">
      <w:r w:rsidRPr="004631A8">
        <w:t xml:space="preserve">Herausfordernde Schwierigkeiten sind der Stoff, aus dem in der Erlebnispädagogik entdeckendes Lernen gemacht wird. </w:t>
      </w:r>
      <w:r>
        <w:t>Aber wann ist eine Aufgabe schwierig genug? Und wann ist sie zu schwierig? Das sind Fragen</w:t>
      </w:r>
      <w:r w:rsidR="00A231A3">
        <w:t>, mit denen sich Spielleiterinnen bei der Arbeit mit kooperativen Abenteuerspielen immer wieder neu auseinandersetzen müssen, und</w:t>
      </w:r>
      <w:r>
        <w:t xml:space="preserve"> auf die es ganz einfach deshalb keine feste Antwort geben kann, weil jede Gruppe anders ist. </w:t>
      </w:r>
      <w:r w:rsidR="00D52696">
        <w:t xml:space="preserve">Idealerweise </w:t>
      </w:r>
      <w:r w:rsidR="00A57B97">
        <w:t xml:space="preserve">ist eine Problemlöseaufgabe so schwierig, dass eine Gruppe sie nur lösen kann, wenn ihre Mitglieder sie nur durch Anstrengung, gute Planung und durch den Rückgriff auf Ressourcen, die sie zwar haben aber häufig nicht nutzen, lösen kann. </w:t>
      </w:r>
      <w:r w:rsidR="00652AD6">
        <w:t xml:space="preserve">Die andere Richtlinie ist die, dass ein Erfolgserlebnis wahrscheinlich sein sollte, denn auch wenn vereinzelte Misserfolgserlebnisse lehrreich sein können, so wird jede Gruppe über kurz oder lang die Motivation zum Anpacken neuer Herausforderungen verlieren, wenn sie immer wieder an den gestellten </w:t>
      </w:r>
      <w:r w:rsidR="00E44F51">
        <w:t>Problemen</w:t>
      </w:r>
      <w:r w:rsidR="00652AD6">
        <w:t xml:space="preserve"> scheitert. </w:t>
      </w:r>
      <w:r w:rsidR="00E44F51">
        <w:t>Beides ist miteinander auszubalancieren und das ist eine schwierige Au</w:t>
      </w:r>
      <w:r w:rsidR="00ED72C7">
        <w:t>fgabe, die immer nur</w:t>
      </w:r>
      <w:r w:rsidR="00E44F51">
        <w:t xml:space="preserve"> annähernd gelöst werden kann. </w:t>
      </w:r>
    </w:p>
    <w:p w:rsidR="00900A4C" w:rsidRPr="004631A8" w:rsidRDefault="00900A4C" w:rsidP="002532C2">
      <w:r>
        <w:t xml:space="preserve">So, wie wir die Spiele in diesem Buch präsentieren, </w:t>
      </w:r>
      <w:r w:rsidR="00933032">
        <w:t>haben sie beginnend mit Warming-</w:t>
      </w:r>
      <w:proofErr w:type="spellStart"/>
      <w:r w:rsidR="00933032">
        <w:t>up</w:t>
      </w:r>
      <w:proofErr w:type="spellEnd"/>
      <w:r w:rsidR="00933032">
        <w:t xml:space="preserve"> Aktivitäten über einfache Kooperationsspiele bis hin zu Abenteuerspielen und Abenteueraktivitäten in der Regel einen aufst</w:t>
      </w:r>
      <w:r w:rsidR="00E277B3">
        <w:t>eigenden Schwierigkeitsgrad. Allerdings ist</w:t>
      </w:r>
      <w:r w:rsidR="00933032">
        <w:t xml:space="preserve"> das nur eine sehr grobe Orientierung</w:t>
      </w:r>
      <w:r w:rsidR="00E277B3">
        <w:t>, denn eine höhere Komplexität geht in der Regel, aber durchaus nicht immer, mit einer höheren Schwierigkeit einher</w:t>
      </w:r>
      <w:r w:rsidR="00933032">
        <w:t xml:space="preserve">. </w:t>
      </w:r>
      <w:r w:rsidR="00E277B3">
        <w:t xml:space="preserve">Vor allem aber lassen sich fast alle Spiele so variieren, dass sie durch die Veränderung einzelner oder mehrerer </w:t>
      </w:r>
      <w:r w:rsidR="00705F74">
        <w:t xml:space="preserve">der bereits </w:t>
      </w:r>
      <w:r w:rsidR="00705F74">
        <w:lastRenderedPageBreak/>
        <w:t xml:space="preserve">besprochenen </w:t>
      </w:r>
      <w:r w:rsidR="00E277B3">
        <w:t>P</w:t>
      </w:r>
      <w:r w:rsidR="00705F74">
        <w:t xml:space="preserve">arameter Raum, </w:t>
      </w:r>
      <w:r w:rsidR="00056AB6">
        <w:t xml:space="preserve">Zeit und Material </w:t>
      </w:r>
      <w:r w:rsidR="00E277B3">
        <w:t xml:space="preserve">wesentlich leichter oder auch wesentlich schwerer gemacht werden können. </w:t>
      </w:r>
      <w:r w:rsidR="001F3C92">
        <w:t xml:space="preserve">So macht es einen großen Unterschied, wie überschaubar eine Spielfläche ist, wie viel Zeit für die Lösung eines Problems zur Verfügung steht, welche Hilfsmittel dafür zur Verfügung stehen und auf wie viele Personen man die </w:t>
      </w:r>
      <w:proofErr w:type="gramStart"/>
      <w:r w:rsidR="001F3C92">
        <w:t>anstehenden  Aufgaben</w:t>
      </w:r>
      <w:proofErr w:type="gramEnd"/>
      <w:r w:rsidR="001F3C92">
        <w:t xml:space="preserve"> verteilen kann. Weitere Möglichkeiten von </w:t>
      </w:r>
      <w:proofErr w:type="gramStart"/>
      <w:r w:rsidR="001F3C92">
        <w:t>der  Dosierung</w:t>
      </w:r>
      <w:proofErr w:type="gramEnd"/>
      <w:r w:rsidR="001F3C92">
        <w:t xml:space="preserve"> bis hin zur dramatischen Erhöhung der Schwierigkeit einer Aufgabe ergeben sich durch die </w:t>
      </w:r>
      <w:r w:rsidR="00C712B9">
        <w:t xml:space="preserve">Einführung künstlicher Handicaps wie Augenbinden oder der Beschränkung auf eine nonverbale Kommunikation während der Aktion. </w:t>
      </w:r>
      <w:r w:rsidR="001F3C92">
        <w:t xml:space="preserve"> </w:t>
      </w:r>
      <w:r w:rsidR="00C712B9">
        <w:t xml:space="preserve">Die folgende Tabelle gibt einen Überblick über das Spektrum der Einschränkungen, die einer Spielleiterin zur Verfügung stehen um eine Aufgabe schwieriger zu machen. </w:t>
      </w:r>
    </w:p>
    <w:p w:rsidR="00DC7BA7" w:rsidRPr="00DC7BA7" w:rsidRDefault="00DC7BA7" w:rsidP="00DC7BA7">
      <w:pPr>
        <w:pStyle w:val="Textkrper"/>
        <w:numPr>
          <w:ilvl w:val="12"/>
          <w:numId w:val="0"/>
        </w:numPr>
        <w:tabs>
          <w:tab w:val="left" w:pos="360"/>
        </w:tabs>
        <w:rPr>
          <w:color w:val="C0504D" w:themeColor="accent2"/>
        </w:rPr>
      </w:pPr>
    </w:p>
    <w:p w:rsidR="00DC7BA7" w:rsidRPr="007E6D6C" w:rsidRDefault="00DC7BA7" w:rsidP="00DC7BA7">
      <w:pPr>
        <w:pStyle w:val="Textkrper"/>
        <w:numPr>
          <w:ilvl w:val="0"/>
          <w:numId w:val="30"/>
        </w:numPr>
        <w:tabs>
          <w:tab w:val="left" w:pos="360"/>
        </w:tabs>
        <w:rPr>
          <w:color w:val="000000" w:themeColor="text1"/>
        </w:rPr>
      </w:pPr>
      <w:r w:rsidRPr="007E6D6C">
        <w:rPr>
          <w:color w:val="000000" w:themeColor="text1"/>
          <w:u w:val="single"/>
        </w:rPr>
        <w:t xml:space="preserve">Einschränkung der Wahrnehmung: </w:t>
      </w:r>
      <w:r w:rsidRPr="007E6D6C">
        <w:rPr>
          <w:color w:val="000000" w:themeColor="text1"/>
        </w:rPr>
        <w:t>Die Gru</w:t>
      </w:r>
      <w:r w:rsidR="009B18D1" w:rsidRPr="007E6D6C">
        <w:rPr>
          <w:color w:val="000000" w:themeColor="text1"/>
        </w:rPr>
        <w:t>ppe oder ein Teil der Gruppe muss</w:t>
      </w:r>
      <w:r w:rsidRPr="007E6D6C">
        <w:rPr>
          <w:color w:val="000000" w:themeColor="text1"/>
        </w:rPr>
        <w:t xml:space="preserve"> die Aufgabe ‚blind‘, d.h. in der Regel mit aufgesetzten Augenbinden, bewältigen.</w:t>
      </w:r>
    </w:p>
    <w:p w:rsidR="00DC7BA7" w:rsidRPr="007E6D6C" w:rsidRDefault="00DC7BA7" w:rsidP="00DC7BA7">
      <w:pPr>
        <w:pStyle w:val="Textkrper"/>
        <w:numPr>
          <w:ilvl w:val="12"/>
          <w:numId w:val="0"/>
        </w:numPr>
        <w:tabs>
          <w:tab w:val="left" w:pos="360"/>
        </w:tabs>
        <w:rPr>
          <w:color w:val="000000" w:themeColor="text1"/>
        </w:rPr>
      </w:pPr>
    </w:p>
    <w:p w:rsidR="00DC7BA7" w:rsidRPr="007E6D6C" w:rsidRDefault="00DC7BA7" w:rsidP="00DC7BA7">
      <w:pPr>
        <w:pStyle w:val="Textkrper"/>
        <w:numPr>
          <w:ilvl w:val="0"/>
          <w:numId w:val="30"/>
        </w:numPr>
        <w:tabs>
          <w:tab w:val="left" w:pos="360"/>
        </w:tabs>
        <w:rPr>
          <w:color w:val="000000" w:themeColor="text1"/>
        </w:rPr>
      </w:pPr>
      <w:r w:rsidRPr="007E6D6C">
        <w:rPr>
          <w:color w:val="000000" w:themeColor="text1"/>
          <w:u w:val="single"/>
        </w:rPr>
        <w:t>Einschränkung der Kommunikation:</w:t>
      </w:r>
      <w:r w:rsidRPr="007E6D6C">
        <w:rPr>
          <w:color w:val="000000" w:themeColor="text1"/>
        </w:rPr>
        <w:t xml:space="preserve"> Die Gruppe oder ein Teil der Gruppe darf im Laufe der Aufgabe nur flüsternd miteinander sprechen, überhaupt nicht miteinander sprechen, nicht stimmlich miteinander kommunizieren oder nicht körperlich miteinander Kontakt aufnehmen.</w:t>
      </w:r>
    </w:p>
    <w:p w:rsidR="00DC7BA7" w:rsidRPr="007E6D6C" w:rsidRDefault="00DC7BA7" w:rsidP="00DC7BA7">
      <w:pPr>
        <w:pStyle w:val="Textkrper"/>
        <w:numPr>
          <w:ilvl w:val="12"/>
          <w:numId w:val="0"/>
        </w:numPr>
        <w:tabs>
          <w:tab w:val="left" w:pos="360"/>
        </w:tabs>
        <w:rPr>
          <w:color w:val="000000" w:themeColor="text1"/>
        </w:rPr>
      </w:pPr>
    </w:p>
    <w:p w:rsidR="00DC7BA7" w:rsidRPr="007E6D6C" w:rsidRDefault="00DC7BA7" w:rsidP="00DC7BA7">
      <w:pPr>
        <w:pStyle w:val="Textkrper"/>
        <w:numPr>
          <w:ilvl w:val="0"/>
          <w:numId w:val="30"/>
        </w:numPr>
        <w:tabs>
          <w:tab w:val="left" w:pos="360"/>
        </w:tabs>
        <w:rPr>
          <w:color w:val="000000" w:themeColor="text1"/>
          <w:u w:val="single"/>
        </w:rPr>
      </w:pPr>
      <w:r w:rsidRPr="007E6D6C">
        <w:rPr>
          <w:color w:val="000000" w:themeColor="text1"/>
          <w:u w:val="single"/>
        </w:rPr>
        <w:t xml:space="preserve">Einschränkung der Bewegungsmöglichkeiten: </w:t>
      </w:r>
      <w:r w:rsidRPr="007E6D6C">
        <w:rPr>
          <w:color w:val="000000" w:themeColor="text1"/>
        </w:rPr>
        <w:t>Hände, Arme, Füße oder Beine dürfen nur beschränkt oder gar nicht eingesetzt werden, bzw. bestimmte Bewegungsabläufe werden als Voraussetzung zur Lösung der Aufgabe vorgegeben.</w:t>
      </w:r>
    </w:p>
    <w:p w:rsidR="00DC7BA7" w:rsidRPr="007E6D6C" w:rsidRDefault="00DC7BA7" w:rsidP="00DC7BA7">
      <w:pPr>
        <w:pStyle w:val="Textkrper"/>
        <w:numPr>
          <w:ilvl w:val="12"/>
          <w:numId w:val="0"/>
        </w:numPr>
        <w:tabs>
          <w:tab w:val="left" w:pos="360"/>
        </w:tabs>
        <w:rPr>
          <w:color w:val="000000" w:themeColor="text1"/>
          <w:u w:val="single"/>
        </w:rPr>
      </w:pPr>
    </w:p>
    <w:p w:rsidR="00DC7BA7" w:rsidRPr="007E6D6C" w:rsidRDefault="00DC7BA7" w:rsidP="00DC7BA7">
      <w:pPr>
        <w:pStyle w:val="Textkrper"/>
        <w:numPr>
          <w:ilvl w:val="0"/>
          <w:numId w:val="30"/>
        </w:numPr>
        <w:tabs>
          <w:tab w:val="left" w:pos="360"/>
        </w:tabs>
        <w:rPr>
          <w:color w:val="000000" w:themeColor="text1"/>
        </w:rPr>
      </w:pPr>
      <w:r w:rsidRPr="007E6D6C">
        <w:rPr>
          <w:color w:val="000000" w:themeColor="text1"/>
          <w:u w:val="single"/>
        </w:rPr>
        <w:t>Einschränkung des zur Verfügung stehenden Materials:</w:t>
      </w:r>
      <w:r w:rsidRPr="007E6D6C">
        <w:rPr>
          <w:color w:val="000000" w:themeColor="text1"/>
        </w:rPr>
        <w:t xml:space="preserve"> Materialien werden auf ein Minimum reduziert, müssen von der Gruppe selbst reduziert </w:t>
      </w:r>
      <w:r w:rsidR="003E7A21">
        <w:rPr>
          <w:color w:val="000000" w:themeColor="text1"/>
        </w:rPr>
        <w:t xml:space="preserve">oder erst erarbeitet </w:t>
      </w:r>
      <w:r w:rsidRPr="007E6D6C">
        <w:rPr>
          <w:color w:val="000000" w:themeColor="text1"/>
        </w:rPr>
        <w:t>werden oder werden nach und nach aus dem Spiel genommen.</w:t>
      </w:r>
    </w:p>
    <w:p w:rsidR="00DC7BA7" w:rsidRPr="007E6D6C" w:rsidRDefault="00DC7BA7" w:rsidP="00DC7BA7">
      <w:pPr>
        <w:pStyle w:val="Textkrper"/>
        <w:numPr>
          <w:ilvl w:val="12"/>
          <w:numId w:val="0"/>
        </w:numPr>
        <w:tabs>
          <w:tab w:val="left" w:pos="360"/>
        </w:tabs>
        <w:rPr>
          <w:color w:val="000000" w:themeColor="text1"/>
        </w:rPr>
      </w:pPr>
    </w:p>
    <w:p w:rsidR="00DC7BA7" w:rsidRPr="007E6D6C" w:rsidRDefault="00DC7BA7" w:rsidP="00DC7BA7">
      <w:pPr>
        <w:pStyle w:val="Textkrper"/>
        <w:numPr>
          <w:ilvl w:val="0"/>
          <w:numId w:val="30"/>
        </w:numPr>
        <w:tabs>
          <w:tab w:val="left" w:pos="360"/>
        </w:tabs>
        <w:rPr>
          <w:color w:val="000000" w:themeColor="text1"/>
        </w:rPr>
      </w:pPr>
      <w:r w:rsidRPr="007E6D6C">
        <w:rPr>
          <w:color w:val="000000" w:themeColor="text1"/>
          <w:u w:val="single"/>
        </w:rPr>
        <w:t>Einschränkung der zur Verfügung stehenden Zeit:</w:t>
      </w:r>
      <w:r w:rsidRPr="007E6D6C">
        <w:rPr>
          <w:color w:val="000000" w:themeColor="text1"/>
        </w:rPr>
        <w:t xml:space="preserve"> Die Zeit zur Planung und/oder Durchführung der Aufgabe wird </w:t>
      </w:r>
      <w:r w:rsidR="007832FC">
        <w:rPr>
          <w:color w:val="000000" w:themeColor="text1"/>
        </w:rPr>
        <w:t xml:space="preserve">von Anfang an </w:t>
      </w:r>
      <w:r w:rsidRPr="007E6D6C">
        <w:rPr>
          <w:color w:val="000000" w:themeColor="text1"/>
        </w:rPr>
        <w:t xml:space="preserve">beschränkt oder bei weiteren Durchgängen reduziert. Regelverletzungen resultieren in zusätzlichen Zeitverlusten. </w:t>
      </w:r>
    </w:p>
    <w:p w:rsidR="00DC7BA7" w:rsidRPr="007E6D6C" w:rsidRDefault="00DC7BA7" w:rsidP="00DC7BA7">
      <w:pPr>
        <w:pStyle w:val="Textkrper"/>
        <w:tabs>
          <w:tab w:val="left" w:pos="360"/>
        </w:tabs>
        <w:rPr>
          <w:color w:val="000000" w:themeColor="text1"/>
        </w:rPr>
      </w:pPr>
    </w:p>
    <w:p w:rsidR="00DC7BA7" w:rsidRPr="00DC7BA7" w:rsidRDefault="00DC7BA7" w:rsidP="00DC7BA7">
      <w:pPr>
        <w:pStyle w:val="Textkrper"/>
        <w:tabs>
          <w:tab w:val="left" w:pos="360"/>
        </w:tabs>
        <w:rPr>
          <w:color w:val="C0504D" w:themeColor="accent2"/>
        </w:rPr>
      </w:pPr>
    </w:p>
    <w:p w:rsidR="00C63631" w:rsidRDefault="00A82A57" w:rsidP="00C63631">
      <w:pPr>
        <w:rPr>
          <w:iCs/>
          <w:color w:val="000000" w:themeColor="text1"/>
        </w:rPr>
      </w:pPr>
      <w:r>
        <w:rPr>
          <w:iCs/>
          <w:color w:val="000000" w:themeColor="text1"/>
        </w:rPr>
        <w:t>Grunds</w:t>
      </w:r>
      <w:r w:rsidR="00A40AB5">
        <w:rPr>
          <w:iCs/>
          <w:color w:val="000000" w:themeColor="text1"/>
        </w:rPr>
        <w:t>ätzlich sollte man sich sowohl für den Einsatz zusätzlicher Handicaps wie auch für die Auswahl von Spielen ganz allgemein vom Prinzip der Vielfalt lenken lassen. D.h. eine Sequenz von Spielen ist in der Regel interessanter für die Teilnehmerinnen, wenn der Charakter der Schwierigkeiten wechselt und somit von Spiel zu Spiel unterschiedliche Fähigkeiten gefordert werden.</w:t>
      </w:r>
    </w:p>
    <w:p w:rsidR="00C63631" w:rsidRPr="00352FC7" w:rsidRDefault="00C63631" w:rsidP="002532C2">
      <w:pPr>
        <w:rPr>
          <w:i/>
          <w:iCs/>
        </w:rPr>
      </w:pPr>
    </w:p>
    <w:p w:rsidR="00056361" w:rsidRPr="008C185C" w:rsidRDefault="00E172C2" w:rsidP="002532C2">
      <w:pPr>
        <w:rPr>
          <w:b/>
          <w:lang w:val="en-US"/>
        </w:rPr>
      </w:pPr>
      <w:r>
        <w:rPr>
          <w:b/>
          <w:lang w:val="en-US"/>
        </w:rPr>
        <w:t xml:space="preserve">Das </w:t>
      </w:r>
      <w:proofErr w:type="spellStart"/>
      <w:r>
        <w:rPr>
          <w:b/>
          <w:lang w:val="en-US"/>
        </w:rPr>
        <w:t>Unplanbare</w:t>
      </w:r>
      <w:proofErr w:type="spellEnd"/>
      <w:r>
        <w:rPr>
          <w:b/>
          <w:lang w:val="en-US"/>
        </w:rPr>
        <w:t xml:space="preserve"> </w:t>
      </w:r>
      <w:proofErr w:type="spellStart"/>
      <w:r>
        <w:rPr>
          <w:b/>
          <w:lang w:val="en-US"/>
        </w:rPr>
        <w:t>einplanen</w:t>
      </w:r>
      <w:proofErr w:type="spellEnd"/>
    </w:p>
    <w:p w:rsidR="0015501C" w:rsidRPr="008C185C" w:rsidRDefault="0015501C" w:rsidP="002532C2">
      <w:pPr>
        <w:rPr>
          <w:b/>
          <w:bCs/>
          <w:lang w:val="en-US"/>
        </w:rPr>
      </w:pPr>
    </w:p>
    <w:p w:rsidR="008C185C" w:rsidRDefault="008C185C" w:rsidP="008C185C">
      <w:pPr>
        <w:rPr>
          <w:i/>
          <w:iCs/>
        </w:rPr>
      </w:pPr>
      <w:r>
        <w:rPr>
          <w:i/>
          <w:iCs/>
          <w:lang w:val="en-GB"/>
        </w:rPr>
        <w:t xml:space="preserve">“Plans are useless, but planning is essential.” </w:t>
      </w:r>
      <w:r w:rsidRPr="00F91B02">
        <w:rPr>
          <w:i/>
          <w:iCs/>
        </w:rPr>
        <w:t>(Dwight D. Eisenhower)</w:t>
      </w:r>
    </w:p>
    <w:p w:rsidR="0015501C" w:rsidRPr="00F91B02" w:rsidRDefault="0015501C" w:rsidP="002532C2">
      <w:pPr>
        <w:rPr>
          <w:i/>
          <w:iCs/>
        </w:rPr>
      </w:pPr>
    </w:p>
    <w:p w:rsidR="008C185C" w:rsidRDefault="00B637EE" w:rsidP="00EB6C75">
      <w:pPr>
        <w:numPr>
          <w:ilvl w:val="12"/>
          <w:numId w:val="0"/>
        </w:numPr>
        <w:jc w:val="both"/>
        <w:rPr>
          <w:color w:val="000000" w:themeColor="text1"/>
        </w:rPr>
      </w:pPr>
      <w:r w:rsidRPr="00B637EE">
        <w:rPr>
          <w:color w:val="000000" w:themeColor="text1"/>
        </w:rPr>
        <w:t xml:space="preserve">Am Ende kann </w:t>
      </w:r>
      <w:r>
        <w:rPr>
          <w:color w:val="000000" w:themeColor="text1"/>
        </w:rPr>
        <w:t>alles doch immer anders kommen, als man es geplant hat. Die Räumlichkeiten vor Ort sind so, dass ein Spiel sich nicht wie geplant durchführen lässt; das Wetter macht einem einen Strich durch die Rechnung; ein Spiel erweist si</w:t>
      </w:r>
      <w:r w:rsidR="00592E6F">
        <w:rPr>
          <w:color w:val="000000" w:themeColor="text1"/>
        </w:rPr>
        <w:t>ch trotz witziger Materialien al</w:t>
      </w:r>
      <w:r>
        <w:rPr>
          <w:color w:val="000000" w:themeColor="text1"/>
        </w:rPr>
        <w:t xml:space="preserve">s relativ langweilig; die Gruppe löst ein Problem </w:t>
      </w:r>
      <w:r w:rsidRPr="00B637EE">
        <w:rPr>
          <w:color w:val="000000"/>
        </w:rPr>
        <w:t xml:space="preserve">auf eine unvorhergesehene Art und Weise </w:t>
      </w:r>
      <w:r>
        <w:rPr>
          <w:color w:val="000000" w:themeColor="text1"/>
        </w:rPr>
        <w:t xml:space="preserve">viel schneller als erwartet … Die Liste der unvorhergesehenen Ereignisse, </w:t>
      </w:r>
      <w:r w:rsidR="000A566E">
        <w:rPr>
          <w:color w:val="000000" w:themeColor="text1"/>
        </w:rPr>
        <w:t xml:space="preserve">die bei der Arbeit mit kooperativen Abenteuerspielen eintreffen können </w:t>
      </w:r>
      <w:r w:rsidR="008E028B">
        <w:rPr>
          <w:color w:val="000000" w:themeColor="text1"/>
        </w:rPr>
        <w:t xml:space="preserve">und </w:t>
      </w:r>
      <w:r w:rsidR="000A566E">
        <w:rPr>
          <w:color w:val="000000" w:themeColor="text1"/>
        </w:rPr>
        <w:t xml:space="preserve">auf die </w:t>
      </w:r>
      <w:r>
        <w:rPr>
          <w:color w:val="000000" w:themeColor="text1"/>
        </w:rPr>
        <w:t>Sp</w:t>
      </w:r>
      <w:r w:rsidR="000A566E">
        <w:rPr>
          <w:color w:val="000000" w:themeColor="text1"/>
        </w:rPr>
        <w:t>ielleiterinnen reagieren müssen, ließe sich beliebig verlängern. Das liegt zum einen in der Natur der Sache, wenn man mit Gruppen arbeitet</w:t>
      </w:r>
      <w:r w:rsidR="00C211C5">
        <w:rPr>
          <w:color w:val="000000" w:themeColor="text1"/>
        </w:rPr>
        <w:t>, in denen verschiedene Menschen verschiedene Fähigkeiten, Meinungen und Vorlieben haben</w:t>
      </w:r>
      <w:r w:rsidR="000A566E">
        <w:rPr>
          <w:color w:val="000000" w:themeColor="text1"/>
        </w:rPr>
        <w:t xml:space="preserve">. Zum anderen bringt eine prozessorientierte Arbeitsweise es mit sich, dass </w:t>
      </w:r>
      <w:r w:rsidR="000A566E">
        <w:rPr>
          <w:color w:val="000000" w:themeColor="text1"/>
        </w:rPr>
        <w:lastRenderedPageBreak/>
        <w:t xml:space="preserve">weniger </w:t>
      </w:r>
      <w:r w:rsidR="007F74E5">
        <w:rPr>
          <w:color w:val="000000" w:themeColor="text1"/>
        </w:rPr>
        <w:t xml:space="preserve">vorweg festgelegte Ziele als vielmehr eine fortwährende Reflexion dessen, was in der Gruppe tatsächlich geschieht, ausschlaggebend dafür sind, was als nächstes getan werden sollte. </w:t>
      </w:r>
      <w:r w:rsidR="000A566E">
        <w:rPr>
          <w:color w:val="000000" w:themeColor="text1"/>
        </w:rPr>
        <w:t xml:space="preserve"> </w:t>
      </w:r>
    </w:p>
    <w:p w:rsidR="00AD157F" w:rsidRDefault="00D210D9" w:rsidP="00EB6C75">
      <w:pPr>
        <w:numPr>
          <w:ilvl w:val="12"/>
          <w:numId w:val="0"/>
        </w:numPr>
        <w:jc w:val="both"/>
        <w:rPr>
          <w:color w:val="000000" w:themeColor="text1"/>
        </w:rPr>
      </w:pPr>
      <w:r>
        <w:rPr>
          <w:color w:val="000000" w:themeColor="text1"/>
        </w:rPr>
        <w:t xml:space="preserve">Das macht eine sorgfältige Planung nicht weniger wichtig. Im Gegenteil: </w:t>
      </w:r>
      <w:r w:rsidR="0026732A">
        <w:rPr>
          <w:color w:val="000000" w:themeColor="text1"/>
        </w:rPr>
        <w:t>W</w:t>
      </w:r>
      <w:r w:rsidR="00EA4FF7">
        <w:rPr>
          <w:color w:val="000000" w:themeColor="text1"/>
        </w:rPr>
        <w:t xml:space="preserve">enn man offen dafür ist, dass die Dinge sich in unterschiedliche Richtungen entwickeln können, </w:t>
      </w:r>
      <w:r w:rsidR="00C94DD0">
        <w:rPr>
          <w:color w:val="000000" w:themeColor="text1"/>
        </w:rPr>
        <w:t>muss man flexibel planen. Das bedeut</w:t>
      </w:r>
      <w:r w:rsidR="005C2510">
        <w:rPr>
          <w:color w:val="000000" w:themeColor="text1"/>
        </w:rPr>
        <w:t>et z.B., dass man einen relativ großzügigen Zeitplan entwirft, in dem die Dauer einzelner Spiele ganz bewus</w:t>
      </w:r>
      <w:r w:rsidR="00A93870">
        <w:rPr>
          <w:color w:val="000000" w:themeColor="text1"/>
        </w:rPr>
        <w:t xml:space="preserve">st relativ </w:t>
      </w:r>
      <w:proofErr w:type="gramStart"/>
      <w:r w:rsidR="00A93870">
        <w:rPr>
          <w:color w:val="000000" w:themeColor="text1"/>
        </w:rPr>
        <w:t>offen gelassen</w:t>
      </w:r>
      <w:proofErr w:type="gramEnd"/>
      <w:r w:rsidR="00A93870">
        <w:rPr>
          <w:color w:val="000000" w:themeColor="text1"/>
        </w:rPr>
        <w:t xml:space="preserve"> wird</w:t>
      </w:r>
      <w:r w:rsidR="00722595">
        <w:rPr>
          <w:color w:val="000000" w:themeColor="text1"/>
        </w:rPr>
        <w:t>,</w:t>
      </w:r>
      <w:r w:rsidR="00A93870">
        <w:rPr>
          <w:color w:val="000000" w:themeColor="text1"/>
        </w:rPr>
        <w:t xml:space="preserve"> und e</w:t>
      </w:r>
      <w:r w:rsidR="00D9368A">
        <w:rPr>
          <w:color w:val="000000" w:themeColor="text1"/>
        </w:rPr>
        <w:t>s bringt mit sich, dass man mehr Spiele, und Materialien zur Verfügung hat, als letztendlich zum Einsatz kommen</w:t>
      </w:r>
      <w:r w:rsidR="00A93870">
        <w:rPr>
          <w:color w:val="000000" w:themeColor="text1"/>
        </w:rPr>
        <w:t>.</w:t>
      </w:r>
      <w:r w:rsidR="0035533F">
        <w:rPr>
          <w:color w:val="000000" w:themeColor="text1"/>
        </w:rPr>
        <w:t xml:space="preserve"> </w:t>
      </w:r>
    </w:p>
    <w:p w:rsidR="00A93870" w:rsidRDefault="0035533F" w:rsidP="00EB6C75">
      <w:pPr>
        <w:numPr>
          <w:ilvl w:val="12"/>
          <w:numId w:val="0"/>
        </w:numPr>
        <w:jc w:val="both"/>
        <w:rPr>
          <w:color w:val="000000" w:themeColor="text1"/>
        </w:rPr>
      </w:pPr>
      <w:r>
        <w:rPr>
          <w:color w:val="000000" w:themeColor="text1"/>
        </w:rPr>
        <w:t xml:space="preserve">Mehr Handlungsmöglichkeiten </w:t>
      </w:r>
      <w:r w:rsidR="00C46F66">
        <w:rPr>
          <w:color w:val="000000" w:themeColor="text1"/>
        </w:rPr>
        <w:t>bedeutet mehr Arbeit im Vorfeld -</w:t>
      </w:r>
      <w:r w:rsidR="00AC712A">
        <w:rPr>
          <w:color w:val="000000" w:themeColor="text1"/>
        </w:rPr>
        <w:t xml:space="preserve"> eine Arbeit die für die Gruppe </w:t>
      </w:r>
      <w:r>
        <w:rPr>
          <w:color w:val="000000" w:themeColor="text1"/>
        </w:rPr>
        <w:t xml:space="preserve">nicht sichtbar wird, weil manche Optionen gar nicht zum Tragen kommen. Es bedeutet letztlich auch, dass </w:t>
      </w:r>
      <w:r w:rsidR="00544DE8">
        <w:rPr>
          <w:color w:val="000000" w:themeColor="text1"/>
        </w:rPr>
        <w:t xml:space="preserve">man </w:t>
      </w:r>
      <w:r>
        <w:rPr>
          <w:color w:val="000000" w:themeColor="text1"/>
        </w:rPr>
        <w:t xml:space="preserve">von manch schönen Dingen, die man liebevoll geplant hat, wieder loslassen können muss, weil die Erfahrungen, die </w:t>
      </w:r>
      <w:r w:rsidR="00544DE8">
        <w:rPr>
          <w:color w:val="000000" w:themeColor="text1"/>
        </w:rPr>
        <w:t>die entsprechenden Spiele</w:t>
      </w:r>
      <w:r>
        <w:rPr>
          <w:color w:val="000000" w:themeColor="text1"/>
        </w:rPr>
        <w:t xml:space="preserve"> der </w:t>
      </w:r>
      <w:r w:rsidR="00544DE8">
        <w:rPr>
          <w:color w:val="000000" w:themeColor="text1"/>
        </w:rPr>
        <w:t>Gruppe ermöglichen könnten, sie eher von einer Auseinandersetzung mit den Erfahrungen, mit denen sie sich gerade auseinandersetzt, wegführen könnten.</w:t>
      </w:r>
      <w:r w:rsidR="00EC00A0">
        <w:rPr>
          <w:color w:val="000000" w:themeColor="text1"/>
        </w:rPr>
        <w:t xml:space="preserve"> </w:t>
      </w:r>
    </w:p>
    <w:p w:rsidR="00AD157F" w:rsidRDefault="00AD157F" w:rsidP="00EB6C75">
      <w:pPr>
        <w:numPr>
          <w:ilvl w:val="12"/>
          <w:numId w:val="0"/>
        </w:numPr>
        <w:jc w:val="both"/>
        <w:rPr>
          <w:color w:val="000000" w:themeColor="text1"/>
        </w:rPr>
      </w:pPr>
      <w:r>
        <w:rPr>
          <w:color w:val="000000" w:themeColor="text1"/>
        </w:rPr>
        <w:t xml:space="preserve">Eine solche Planung, in der Einzelheiten relativ leicht über den Haufen geworfen werden können, kommt </w:t>
      </w:r>
      <w:r w:rsidR="003F6FBD">
        <w:rPr>
          <w:color w:val="000000" w:themeColor="text1"/>
        </w:rPr>
        <w:t xml:space="preserve">aber </w:t>
      </w:r>
      <w:r>
        <w:rPr>
          <w:color w:val="000000" w:themeColor="text1"/>
        </w:rPr>
        <w:t xml:space="preserve">am Ende nicht nur der Arbeit mit der aktuellen Gruppe zugute. </w:t>
      </w:r>
      <w:r w:rsidR="003F6FBD" w:rsidRPr="003F6FBD">
        <w:rPr>
          <w:color w:val="000000"/>
        </w:rPr>
        <w:t>Die Spielleiterin</w:t>
      </w:r>
      <w:r>
        <w:rPr>
          <w:color w:val="000000" w:themeColor="text1"/>
        </w:rPr>
        <w:t xml:space="preserve"> </w:t>
      </w:r>
      <w:r w:rsidR="003F6FBD">
        <w:rPr>
          <w:color w:val="000000" w:themeColor="text1"/>
        </w:rPr>
        <w:t xml:space="preserve">erarbeitet sich dadurch natürlich auch </w:t>
      </w:r>
      <w:r w:rsidR="005853EC">
        <w:rPr>
          <w:color w:val="000000" w:themeColor="text1"/>
        </w:rPr>
        <w:t xml:space="preserve">ein Repertoire von </w:t>
      </w:r>
      <w:r w:rsidR="003F6FBD">
        <w:rPr>
          <w:color w:val="000000" w:themeColor="text1"/>
        </w:rPr>
        <w:t>Handlungsoptionen, auf die sie früher oder später in anderen Situationen und mit anderen Gruppen zurückgreifen kann.</w:t>
      </w:r>
    </w:p>
    <w:p w:rsidR="0015501C" w:rsidRDefault="0015501C" w:rsidP="002532C2">
      <w:pPr>
        <w:rPr>
          <w:color w:val="000000" w:themeColor="text1"/>
        </w:rPr>
      </w:pPr>
    </w:p>
    <w:p w:rsidR="005E7547" w:rsidRDefault="005E7547" w:rsidP="002532C2">
      <w:pPr>
        <w:rPr>
          <w:b/>
          <w:bCs/>
          <w:iCs/>
        </w:rPr>
      </w:pPr>
      <w:r>
        <w:rPr>
          <w:b/>
          <w:bCs/>
          <w:iCs/>
        </w:rPr>
        <w:br/>
      </w:r>
    </w:p>
    <w:p w:rsidR="005E7547" w:rsidRDefault="005E7547">
      <w:pPr>
        <w:spacing w:after="200" w:line="276" w:lineRule="auto"/>
        <w:rPr>
          <w:b/>
          <w:bCs/>
          <w:iCs/>
        </w:rPr>
      </w:pPr>
      <w:r>
        <w:rPr>
          <w:b/>
          <w:bCs/>
          <w:iCs/>
        </w:rPr>
        <w:br w:type="page"/>
      </w:r>
    </w:p>
    <w:p w:rsidR="00EC00A0" w:rsidRPr="00F91B02" w:rsidRDefault="00EC00A0" w:rsidP="002532C2">
      <w:pPr>
        <w:rPr>
          <w:b/>
          <w:bCs/>
          <w:iCs/>
        </w:rPr>
      </w:pPr>
    </w:p>
    <w:p w:rsidR="00DF4E81" w:rsidRPr="005D126B" w:rsidRDefault="00DF4E81" w:rsidP="00EB6C75">
      <w:pPr>
        <w:rPr>
          <w:b/>
          <w:bCs/>
          <w:sz w:val="28"/>
          <w:szCs w:val="28"/>
        </w:rPr>
      </w:pPr>
      <w:r w:rsidRPr="005D126B">
        <w:rPr>
          <w:b/>
          <w:bCs/>
          <w:sz w:val="28"/>
          <w:szCs w:val="28"/>
        </w:rPr>
        <w:t>Präsentationsphase</w:t>
      </w:r>
    </w:p>
    <w:p w:rsidR="00EB6C75" w:rsidRDefault="00EB6C75" w:rsidP="00EB6C75">
      <w:pPr>
        <w:rPr>
          <w:b/>
          <w:bCs/>
        </w:rPr>
      </w:pPr>
    </w:p>
    <w:p w:rsidR="00874A17" w:rsidRDefault="003A68E3" w:rsidP="00EB6C75">
      <w:pPr>
        <w:rPr>
          <w:bCs/>
          <w:color w:val="000000" w:themeColor="text1"/>
        </w:rPr>
      </w:pPr>
      <w:r>
        <w:rPr>
          <w:bCs/>
          <w:color w:val="000000" w:themeColor="text1"/>
        </w:rPr>
        <w:t xml:space="preserve">Animation haben wir als Überschrift für die Rolle der Spielleiterin in der Präsentationsphase gewählt, weil es hier vor allem darauf ankommt, eine Atmosphäre zu schaffen, in der man Lust bekommt mitzumachen und sich einzulassen. </w:t>
      </w:r>
      <w:r w:rsidR="00F35738">
        <w:rPr>
          <w:bCs/>
          <w:color w:val="000000" w:themeColor="text1"/>
        </w:rPr>
        <w:t xml:space="preserve">Wie professionelle Animateure von Freizeitaktivitäten müssen Spielleiterinnen dazu sehr präsent sein und die Spielerinnen </w:t>
      </w:r>
      <w:r w:rsidR="006B28C3">
        <w:rPr>
          <w:bCs/>
          <w:color w:val="000000" w:themeColor="text1"/>
        </w:rPr>
        <w:t>sollten</w:t>
      </w:r>
      <w:r w:rsidR="00F35738">
        <w:rPr>
          <w:bCs/>
          <w:color w:val="000000" w:themeColor="text1"/>
        </w:rPr>
        <w:t xml:space="preserve"> d</w:t>
      </w:r>
      <w:r w:rsidR="00DC60A6">
        <w:rPr>
          <w:bCs/>
          <w:color w:val="000000" w:themeColor="text1"/>
        </w:rPr>
        <w:t>en Eindruck bekommen, dass den Leiterinnen</w:t>
      </w:r>
      <w:r w:rsidR="00F35738">
        <w:rPr>
          <w:bCs/>
          <w:color w:val="000000" w:themeColor="text1"/>
        </w:rPr>
        <w:t xml:space="preserve"> das, was sie anbieten,</w:t>
      </w:r>
      <w:r w:rsidR="00C4638C">
        <w:rPr>
          <w:bCs/>
          <w:color w:val="000000" w:themeColor="text1"/>
        </w:rPr>
        <w:t xml:space="preserve"> auch selbst Spaß macht. Stärker </w:t>
      </w:r>
      <w:r w:rsidR="00F35738">
        <w:rPr>
          <w:bCs/>
          <w:color w:val="000000" w:themeColor="text1"/>
        </w:rPr>
        <w:t xml:space="preserve">als in Ferienclubs geht es bei kooperativen Abenteuerspielen aber </w:t>
      </w:r>
      <w:r w:rsidR="00C4638C">
        <w:rPr>
          <w:bCs/>
          <w:color w:val="000000" w:themeColor="text1"/>
        </w:rPr>
        <w:t xml:space="preserve">auch darum gemeinsam etwas zu lernen. Und der Gegenstand dieses Lernens – die Spielerinnen selbst und ihr Handeln in der Gruppe – bringt es mit sich, </w:t>
      </w:r>
      <w:proofErr w:type="gramStart"/>
      <w:r w:rsidR="00C4638C">
        <w:rPr>
          <w:bCs/>
          <w:color w:val="000000" w:themeColor="text1"/>
        </w:rPr>
        <w:t>das</w:t>
      </w:r>
      <w:r w:rsidR="007156E5">
        <w:rPr>
          <w:bCs/>
          <w:color w:val="000000" w:themeColor="text1"/>
        </w:rPr>
        <w:t>s  Spielleiterinnen</w:t>
      </w:r>
      <w:proofErr w:type="gramEnd"/>
      <w:r w:rsidR="00C4638C">
        <w:rPr>
          <w:bCs/>
          <w:color w:val="000000" w:themeColor="text1"/>
        </w:rPr>
        <w:t xml:space="preserve"> auch als ernsthafte Partner wahrgenommen werden müssen. Beides miteinander in Einklang zu bringen kann al</w:t>
      </w:r>
      <w:r w:rsidR="00C60A9C">
        <w:rPr>
          <w:bCs/>
          <w:color w:val="000000" w:themeColor="text1"/>
        </w:rPr>
        <w:t xml:space="preserve">s eine der wichtigsten Spielleitungsaufgaben in der Präsentationsphase gesehen werden. </w:t>
      </w:r>
    </w:p>
    <w:p w:rsidR="00E87F25" w:rsidRPr="00F91B02" w:rsidRDefault="00E87F25" w:rsidP="00E87F25">
      <w:pPr>
        <w:rPr>
          <w:b/>
          <w:bCs/>
          <w:i/>
          <w:iCs/>
        </w:rPr>
      </w:pPr>
    </w:p>
    <w:p w:rsidR="00E63A59" w:rsidRPr="00CE6202" w:rsidRDefault="00573E57" w:rsidP="00EB6C75">
      <w:pPr>
        <w:rPr>
          <w:b/>
          <w:lang w:val="en-US"/>
        </w:rPr>
      </w:pPr>
      <w:proofErr w:type="spellStart"/>
      <w:r w:rsidRPr="00CE6202">
        <w:rPr>
          <w:b/>
          <w:bCs/>
          <w:lang w:val="en-US"/>
        </w:rPr>
        <w:t>Spielfreude</w:t>
      </w:r>
      <w:proofErr w:type="spellEnd"/>
      <w:r w:rsidR="009C6F77" w:rsidRPr="00CE6202">
        <w:rPr>
          <w:b/>
          <w:lang w:val="en-US"/>
        </w:rPr>
        <w:t xml:space="preserve"> </w:t>
      </w:r>
      <w:proofErr w:type="spellStart"/>
      <w:r w:rsidR="009C6F77" w:rsidRPr="00CE6202">
        <w:rPr>
          <w:b/>
          <w:lang w:val="en-US"/>
        </w:rPr>
        <w:t>wecken</w:t>
      </w:r>
      <w:proofErr w:type="spellEnd"/>
    </w:p>
    <w:p w:rsidR="006054C3" w:rsidRDefault="006054C3" w:rsidP="006054C3">
      <w:pPr>
        <w:rPr>
          <w:i/>
          <w:iCs/>
          <w:lang w:val="en-GB"/>
        </w:rPr>
      </w:pPr>
    </w:p>
    <w:p w:rsidR="006054C3" w:rsidRPr="00F91B02" w:rsidRDefault="006054C3" w:rsidP="006054C3">
      <w:pPr>
        <w:rPr>
          <w:i/>
          <w:iCs/>
        </w:rPr>
      </w:pPr>
      <w:r w:rsidRPr="00B912E0">
        <w:rPr>
          <w:i/>
          <w:iCs/>
          <w:lang w:val="en-GB"/>
        </w:rPr>
        <w:t xml:space="preserve">„The purpose of anything you do on the first day is to get you through to the second </w:t>
      </w:r>
      <w:proofErr w:type="gramStart"/>
      <w:r w:rsidRPr="00B912E0">
        <w:rPr>
          <w:i/>
          <w:iCs/>
          <w:lang w:val="en-GB"/>
        </w:rPr>
        <w:t>one.“</w:t>
      </w:r>
      <w:proofErr w:type="gramEnd"/>
      <w:r>
        <w:rPr>
          <w:i/>
          <w:iCs/>
          <w:lang w:val="en-GB"/>
        </w:rPr>
        <w:t xml:space="preserve"> </w:t>
      </w:r>
      <w:r w:rsidRPr="00F91B02">
        <w:rPr>
          <w:i/>
          <w:iCs/>
        </w:rPr>
        <w:t>(Peter Brook)</w:t>
      </w:r>
    </w:p>
    <w:p w:rsidR="006054C3" w:rsidRDefault="006054C3" w:rsidP="009C5867">
      <w:pPr>
        <w:numPr>
          <w:ilvl w:val="12"/>
          <w:numId w:val="0"/>
        </w:numPr>
        <w:jc w:val="both"/>
        <w:rPr>
          <w:color w:val="C0504D" w:themeColor="accent2"/>
        </w:rPr>
      </w:pPr>
    </w:p>
    <w:p w:rsidR="00F33449" w:rsidRDefault="002C6D0C" w:rsidP="009C5867">
      <w:pPr>
        <w:numPr>
          <w:ilvl w:val="12"/>
          <w:numId w:val="0"/>
        </w:numPr>
        <w:jc w:val="both"/>
        <w:rPr>
          <w:color w:val="000000" w:themeColor="text1"/>
        </w:rPr>
      </w:pPr>
      <w:r>
        <w:rPr>
          <w:color w:val="000000" w:themeColor="text1"/>
        </w:rPr>
        <w:t>W</w:t>
      </w:r>
      <w:r w:rsidR="008C16C4">
        <w:rPr>
          <w:color w:val="000000" w:themeColor="text1"/>
        </w:rPr>
        <w:t>enn Menschen sich neu begegnen</w:t>
      </w:r>
      <w:r>
        <w:rPr>
          <w:color w:val="000000" w:themeColor="text1"/>
        </w:rPr>
        <w:t xml:space="preserve">, </w:t>
      </w:r>
      <w:r w:rsidRPr="002C6D0C">
        <w:rPr>
          <w:color w:val="000000"/>
        </w:rPr>
        <w:t>sind</w:t>
      </w:r>
      <w:r w:rsidRPr="002C6D0C">
        <w:rPr>
          <w:color w:val="000000" w:themeColor="text1"/>
        </w:rPr>
        <w:t xml:space="preserve"> </w:t>
      </w:r>
      <w:r w:rsidRPr="002C6D0C">
        <w:rPr>
          <w:color w:val="000000"/>
        </w:rPr>
        <w:t xml:space="preserve">die ersten Minuten immer </w:t>
      </w:r>
      <w:r>
        <w:rPr>
          <w:color w:val="000000"/>
        </w:rPr>
        <w:t>besonders wichtig</w:t>
      </w:r>
      <w:r>
        <w:rPr>
          <w:color w:val="000000" w:themeColor="text1"/>
        </w:rPr>
        <w:t xml:space="preserve">. Das gilt im Besonderen </w:t>
      </w:r>
      <w:r w:rsidR="008C16C4">
        <w:rPr>
          <w:color w:val="000000" w:themeColor="text1"/>
        </w:rPr>
        <w:t xml:space="preserve">für den Beginn der Arbeit mit einer neuen Gruppe. Die Teilnehmerinnen kennen sich oft untereinander nicht oder </w:t>
      </w:r>
      <w:r w:rsidR="004C26BD">
        <w:rPr>
          <w:color w:val="000000" w:themeColor="text1"/>
        </w:rPr>
        <w:t>nur flüchtig und</w:t>
      </w:r>
      <w:r w:rsidR="008C16C4">
        <w:rPr>
          <w:color w:val="000000" w:themeColor="text1"/>
        </w:rPr>
        <w:t xml:space="preserve"> sie wissen nicht genau, was auf sie zukommt und was von ihnen erwartet wird</w:t>
      </w:r>
      <w:r w:rsidR="004C26BD">
        <w:rPr>
          <w:color w:val="000000" w:themeColor="text1"/>
        </w:rPr>
        <w:t>. In so</w:t>
      </w:r>
      <w:r>
        <w:rPr>
          <w:color w:val="000000" w:themeColor="text1"/>
        </w:rPr>
        <w:t>lch</w:t>
      </w:r>
      <w:r w:rsidR="004C26BD">
        <w:rPr>
          <w:color w:val="000000" w:themeColor="text1"/>
        </w:rPr>
        <w:t xml:space="preserve"> einer Situation agieren die meisten Menschen erst einmal vorsichtig abwartend und sie sind in ihrer Wahrnehmung stark auf die Leiterin fixiert. </w:t>
      </w:r>
    </w:p>
    <w:p w:rsidR="00C25374" w:rsidRDefault="004C26BD" w:rsidP="009C5867">
      <w:pPr>
        <w:numPr>
          <w:ilvl w:val="12"/>
          <w:numId w:val="0"/>
        </w:numPr>
        <w:jc w:val="both"/>
        <w:rPr>
          <w:color w:val="000000" w:themeColor="text1"/>
        </w:rPr>
      </w:pPr>
      <w:r>
        <w:rPr>
          <w:color w:val="000000" w:themeColor="text1"/>
        </w:rPr>
        <w:t xml:space="preserve">Ein Ziel der Arbeit mit kooperativen Abenteuerspielen ist es, die Gruppe möglichst zügig in Aktion zu bringen und auf sich selbst zurückzuwerfen. Paradoxerweise gelingt das am besten, wenn die Leiterin </w:t>
      </w:r>
      <w:r w:rsidR="00EB1E2C">
        <w:rPr>
          <w:color w:val="000000" w:themeColor="text1"/>
        </w:rPr>
        <w:t>die zentrale Rolle, die ihr zu Beginn eingeräumt wird, erst einma</w:t>
      </w:r>
      <w:r w:rsidR="00F33449">
        <w:rPr>
          <w:color w:val="000000" w:themeColor="text1"/>
        </w:rPr>
        <w:t xml:space="preserve">l voll annimmt und aktiv nutzt um die Spielfreude der Teilnehmerinnen zu wecken.  Die Basis dafür kann mit den im Abschnitt zu Materialien bereits angesprochenen Vorbereitungen gelegt werden. Wenn ein phantasievoll gestalteter Spielort bereits neugierig macht und im besten Fall eine erwartungsvolle Spannung erzeugt, so ist es nun an der Spielleiterin, </w:t>
      </w:r>
      <w:r w:rsidR="001C6EE5">
        <w:rPr>
          <w:color w:val="000000" w:themeColor="text1"/>
        </w:rPr>
        <w:t xml:space="preserve">das </w:t>
      </w:r>
      <w:proofErr w:type="gramStart"/>
      <w:r w:rsidR="001C6EE5">
        <w:rPr>
          <w:color w:val="000000" w:themeColor="text1"/>
        </w:rPr>
        <w:t>Szenario  dazu</w:t>
      </w:r>
      <w:proofErr w:type="gramEnd"/>
      <w:r w:rsidR="001C6EE5">
        <w:rPr>
          <w:color w:val="000000" w:themeColor="text1"/>
        </w:rPr>
        <w:t xml:space="preserve"> zu erläutern </w:t>
      </w:r>
      <w:r w:rsidR="00E37AD1">
        <w:rPr>
          <w:color w:val="000000" w:themeColor="text1"/>
        </w:rPr>
        <w:t xml:space="preserve">und die </w:t>
      </w:r>
      <w:r w:rsidR="00A92DF4">
        <w:rPr>
          <w:color w:val="000000" w:themeColor="text1"/>
        </w:rPr>
        <w:t>Gruppe</w:t>
      </w:r>
      <w:r w:rsidR="00E37AD1">
        <w:rPr>
          <w:color w:val="000000" w:themeColor="text1"/>
        </w:rPr>
        <w:t xml:space="preserve"> zu animieren, in diesem Szenario aktiv zu werden.</w:t>
      </w:r>
      <w:r w:rsidR="001C6EE5">
        <w:rPr>
          <w:color w:val="000000" w:themeColor="text1"/>
        </w:rPr>
        <w:t xml:space="preserve"> </w:t>
      </w:r>
      <w:r w:rsidR="00A92DF4">
        <w:rPr>
          <w:color w:val="000000" w:themeColor="text1"/>
        </w:rPr>
        <w:t xml:space="preserve">Zwei Faktoren spielen dabei eine entscheidende Rolle. </w:t>
      </w:r>
    </w:p>
    <w:p w:rsidR="00C25374" w:rsidRDefault="00A92DF4" w:rsidP="009C5867">
      <w:pPr>
        <w:numPr>
          <w:ilvl w:val="12"/>
          <w:numId w:val="0"/>
        </w:numPr>
        <w:jc w:val="both"/>
        <w:rPr>
          <w:color w:val="000000" w:themeColor="text1"/>
        </w:rPr>
      </w:pPr>
      <w:r>
        <w:rPr>
          <w:color w:val="000000" w:themeColor="text1"/>
        </w:rPr>
        <w:t xml:space="preserve">Zum einen ist die Chance, die Teilnehmerinnen ins Spiel zu bringen umso größer, je stärker sie sich von dem Szenario inhaltlich angesprochen fühlen, weil es an ihre Lebens- oder Gedankenwelt anknüpft. </w:t>
      </w:r>
      <w:r w:rsidR="00F33B6D">
        <w:rPr>
          <w:color w:val="000000" w:themeColor="text1"/>
        </w:rPr>
        <w:t>So wird man eine Gruppe von Jugendlichen vielleicht besonders gut mit einer Weltraumabenteuergeschichte erreichen, eine and</w:t>
      </w:r>
      <w:r w:rsidR="00C25374">
        <w:rPr>
          <w:color w:val="000000" w:themeColor="text1"/>
        </w:rPr>
        <w:t>ere eher mit einer Casting-Story. Eine Gruppe von Erwachsenen lässt sich u.U. sehr schnell mit auf eine Reise um die Welt nehmen, während eine andere sich davon angesprochen fühlt, ein auf witzige Weise verpacktes betriebliches Problem zu lösen. Natürlich sind das alles nur spielerische Assoziationen, deren Wirkung auf einzelne Teilnehmerinnen ganz unterschiedlich sein kann. Aber je mehr man im Vorfeld über die Gruppe weiß, desto gr</w:t>
      </w:r>
      <w:r w:rsidR="0011074E">
        <w:rPr>
          <w:color w:val="000000" w:themeColor="text1"/>
        </w:rPr>
        <w:t xml:space="preserve">ößer ist die Chance Bilder ins Spiel zu bringen, die dazu einladen, sich weiter spielerisch mit ihnen zu beschäftigen. </w:t>
      </w:r>
    </w:p>
    <w:p w:rsidR="005A6916" w:rsidRDefault="00A92DF4" w:rsidP="009C5867">
      <w:pPr>
        <w:numPr>
          <w:ilvl w:val="12"/>
          <w:numId w:val="0"/>
        </w:numPr>
        <w:jc w:val="both"/>
        <w:rPr>
          <w:color w:val="000000" w:themeColor="text1"/>
        </w:rPr>
      </w:pPr>
      <w:r>
        <w:rPr>
          <w:color w:val="000000" w:themeColor="text1"/>
        </w:rPr>
        <w:t xml:space="preserve">Zum anderen hat die Spielleiterin in dieser Situation eine </w:t>
      </w:r>
      <w:r w:rsidR="007D5139">
        <w:rPr>
          <w:color w:val="000000" w:themeColor="text1"/>
        </w:rPr>
        <w:t>gute</w:t>
      </w:r>
      <w:r>
        <w:rPr>
          <w:color w:val="000000" w:themeColor="text1"/>
        </w:rPr>
        <w:t xml:space="preserve"> </w:t>
      </w:r>
      <w:r w:rsidR="00F33B6D">
        <w:rPr>
          <w:color w:val="000000" w:themeColor="text1"/>
        </w:rPr>
        <w:t xml:space="preserve">Möglichkeit, Brücken zu schlagen, indem </w:t>
      </w:r>
      <w:r w:rsidR="00C1090A">
        <w:rPr>
          <w:color w:val="000000" w:themeColor="text1"/>
        </w:rPr>
        <w:t>sie</w:t>
      </w:r>
      <w:r w:rsidR="00B672D6">
        <w:rPr>
          <w:color w:val="000000" w:themeColor="text1"/>
        </w:rPr>
        <w:t xml:space="preserve"> überzeugend in das präsentierte</w:t>
      </w:r>
      <w:r w:rsidR="00F33B6D">
        <w:rPr>
          <w:color w:val="000000" w:themeColor="text1"/>
        </w:rPr>
        <w:t xml:space="preserve"> Szenario einsteigt</w:t>
      </w:r>
      <w:r w:rsidR="00C1090A">
        <w:rPr>
          <w:color w:val="000000" w:themeColor="text1"/>
        </w:rPr>
        <w:t xml:space="preserve"> ohne sich selbst dabei zu ernst zu nehmen</w:t>
      </w:r>
      <w:r w:rsidR="00F33B6D">
        <w:rPr>
          <w:color w:val="000000" w:themeColor="text1"/>
        </w:rPr>
        <w:t xml:space="preserve">. </w:t>
      </w:r>
      <w:r w:rsidR="001C2D84">
        <w:rPr>
          <w:color w:val="000000" w:themeColor="text1"/>
        </w:rPr>
        <w:t xml:space="preserve">Eine </w:t>
      </w:r>
      <w:r w:rsidR="00891A32">
        <w:rPr>
          <w:color w:val="000000" w:themeColor="text1"/>
        </w:rPr>
        <w:t xml:space="preserve">ungewöhnliches oder gar groteskes </w:t>
      </w:r>
      <w:r w:rsidR="001C2D84">
        <w:rPr>
          <w:color w:val="000000" w:themeColor="text1"/>
        </w:rPr>
        <w:t>Verkleidung</w:t>
      </w:r>
      <w:r w:rsidR="00891A32">
        <w:rPr>
          <w:color w:val="000000" w:themeColor="text1"/>
        </w:rPr>
        <w:t>sutensil</w:t>
      </w:r>
      <w:r w:rsidR="001C2D84">
        <w:rPr>
          <w:color w:val="000000" w:themeColor="text1"/>
        </w:rPr>
        <w:t>, eine veränderte</w:t>
      </w:r>
      <w:r w:rsidR="00891A32">
        <w:rPr>
          <w:color w:val="000000" w:themeColor="text1"/>
        </w:rPr>
        <w:t xml:space="preserve"> Sprache und Mimik und ein witziges Andeuten oder Vormachen bestimmter Spielaktionen</w:t>
      </w:r>
      <w:r w:rsidR="00891A32" w:rsidRPr="00891A32">
        <w:rPr>
          <w:color w:val="000000" w:themeColor="text1"/>
        </w:rPr>
        <w:t xml:space="preserve"> </w:t>
      </w:r>
      <w:r w:rsidR="00891A32">
        <w:rPr>
          <w:color w:val="000000" w:themeColor="text1"/>
        </w:rPr>
        <w:t xml:space="preserve">können helfen das Eis zu brechen und die Gruppe ins Spiel zu bringen. An dieser Stelle gilt es also keine Angst davor zuhaben sich lächerlich zu machen, und den Teilnehmerinnen damit ein Stück genau dieser Angst zu nehmen. </w:t>
      </w:r>
      <w:r w:rsidR="00792D09">
        <w:rPr>
          <w:color w:val="000000" w:themeColor="text1"/>
        </w:rPr>
        <w:t xml:space="preserve">Nicht zuletzt lebt eine gute Animation vom Überraschungsmoment. Langatmige Erklärungen sind hier also </w:t>
      </w:r>
      <w:proofErr w:type="spellStart"/>
      <w:r w:rsidR="00792D09">
        <w:rPr>
          <w:color w:val="000000" w:themeColor="text1"/>
        </w:rPr>
        <w:t>Fehl</w:t>
      </w:r>
      <w:proofErr w:type="spellEnd"/>
      <w:r w:rsidR="00792D09">
        <w:rPr>
          <w:color w:val="000000" w:themeColor="text1"/>
        </w:rPr>
        <w:t xml:space="preserve"> am Platz. </w:t>
      </w:r>
      <w:r w:rsidR="00792D09">
        <w:rPr>
          <w:color w:val="000000" w:themeColor="text1"/>
        </w:rPr>
        <w:lastRenderedPageBreak/>
        <w:t xml:space="preserve">Stattdessen muss alles recht zügig voran gehen und es dürfen keine Pausen entstehen, in denen die Teilnehmerinnen unweigerlich wieder in Alltagsgespräche zurückfallen würden. </w:t>
      </w:r>
    </w:p>
    <w:p w:rsidR="00792D09" w:rsidRPr="008C16C4" w:rsidRDefault="00792D09" w:rsidP="009C5867">
      <w:pPr>
        <w:numPr>
          <w:ilvl w:val="12"/>
          <w:numId w:val="0"/>
        </w:numPr>
        <w:jc w:val="both"/>
        <w:rPr>
          <w:color w:val="000000" w:themeColor="text1"/>
        </w:rPr>
      </w:pPr>
      <w:r>
        <w:rPr>
          <w:color w:val="000000" w:themeColor="text1"/>
        </w:rPr>
        <w:t>All diese Überlegungen gelten in abgeschwächten Umfang nicht nur für die Anfangssituation, sond</w:t>
      </w:r>
      <w:r w:rsidR="002E3E47">
        <w:rPr>
          <w:color w:val="000000" w:themeColor="text1"/>
        </w:rPr>
        <w:t xml:space="preserve">ern </w:t>
      </w:r>
      <w:r w:rsidR="007D5139">
        <w:rPr>
          <w:color w:val="000000" w:themeColor="text1"/>
        </w:rPr>
        <w:t>auch im weiteren Verlauf, wenn d</w:t>
      </w:r>
      <w:r w:rsidR="002E3E47">
        <w:rPr>
          <w:color w:val="000000" w:themeColor="text1"/>
        </w:rPr>
        <w:t xml:space="preserve">ie Gruppenmitglieder schon vertrauter miteinander geworden sind. Jedes Spiel ist ein neuer Impuls zur Interaktion, und wie gut er angenommen wird hängt neben der durchdachten Auswahl der Aktivität immer wieder von der Überzeugungskraft ab, mit der die Spielleiterin das Spiel präsentiert. </w:t>
      </w:r>
    </w:p>
    <w:p w:rsidR="00EB6C75" w:rsidRPr="00902AE1" w:rsidRDefault="00EB6C75" w:rsidP="00124F1B">
      <w:pPr>
        <w:rPr>
          <w:i/>
          <w:iCs/>
        </w:rPr>
      </w:pPr>
    </w:p>
    <w:p w:rsidR="00E63A59" w:rsidRDefault="00E63A59" w:rsidP="00EB6C75">
      <w:r w:rsidRPr="0072487B">
        <w:rPr>
          <w:b/>
          <w:bCs/>
        </w:rPr>
        <w:t>Sinn</w:t>
      </w:r>
      <w:r w:rsidR="00124F1B">
        <w:rPr>
          <w:b/>
          <w:bCs/>
        </w:rPr>
        <w:t xml:space="preserve"> vermitteln</w:t>
      </w:r>
    </w:p>
    <w:p w:rsidR="00EB6C75" w:rsidRDefault="00EB6C75" w:rsidP="00EB6C75"/>
    <w:p w:rsidR="00576D78" w:rsidRDefault="00576D78" w:rsidP="00EB6C75">
      <w:pPr>
        <w:rPr>
          <w:i/>
          <w:iCs/>
        </w:rPr>
      </w:pPr>
      <w:r>
        <w:rPr>
          <w:i/>
          <w:iCs/>
        </w:rPr>
        <w:t>„Ich lebe nicht von den Dingen, sondern vom Sinn der Dinge.“ (Antoine de Saint-</w:t>
      </w:r>
      <w:proofErr w:type="spellStart"/>
      <w:r>
        <w:rPr>
          <w:i/>
          <w:iCs/>
        </w:rPr>
        <w:t>Exypéry</w:t>
      </w:r>
      <w:proofErr w:type="spellEnd"/>
      <w:r>
        <w:rPr>
          <w:i/>
          <w:iCs/>
        </w:rPr>
        <w:t>)</w:t>
      </w:r>
    </w:p>
    <w:p w:rsidR="00EB6C75" w:rsidRDefault="00EB6C75" w:rsidP="00EB6C75">
      <w:pPr>
        <w:rPr>
          <w:i/>
          <w:iCs/>
        </w:rPr>
      </w:pPr>
    </w:p>
    <w:p w:rsidR="00536766" w:rsidRDefault="00536766" w:rsidP="009C5867">
      <w:pPr>
        <w:numPr>
          <w:ilvl w:val="12"/>
          <w:numId w:val="0"/>
        </w:numPr>
        <w:jc w:val="both"/>
        <w:rPr>
          <w:color w:val="000000" w:themeColor="text1"/>
        </w:rPr>
      </w:pPr>
      <w:r>
        <w:rPr>
          <w:color w:val="000000" w:themeColor="text1"/>
        </w:rPr>
        <w:t xml:space="preserve">Eine Möglichkeit Spiele zu verstehen ist sie als eine Art Mikrokosmos zu sehen, d.h. ein räumlich und zeitlich </w:t>
      </w:r>
      <w:r w:rsidR="00157028">
        <w:rPr>
          <w:color w:val="000000" w:themeColor="text1"/>
        </w:rPr>
        <w:t>begrenzter</w:t>
      </w:r>
      <w:r>
        <w:rPr>
          <w:color w:val="000000" w:themeColor="text1"/>
        </w:rPr>
        <w:t xml:space="preserve"> Rahmen, in dem sich die Interaktionsmuster der Gruppenmitglieder entfalten </w:t>
      </w:r>
      <w:r w:rsidR="00157028">
        <w:rPr>
          <w:color w:val="000000" w:themeColor="text1"/>
        </w:rPr>
        <w:t xml:space="preserve">können und in dem diese Muster aufgrund der Überschaubarkeit der Rahmenbedingungen deutlicher werden können als in den meisten Alltagssituationen. </w:t>
      </w:r>
      <w:r w:rsidR="00F11354">
        <w:rPr>
          <w:color w:val="000000" w:themeColor="text1"/>
        </w:rPr>
        <w:t xml:space="preserve">Gelingt es, dieses Spielverständnis auf die eine oder andere Art und Weise den Teilnehmerinnen zu vermitteln, kann sich daraus eine zweite Motivationsquelle ergeben. </w:t>
      </w:r>
      <w:r w:rsidR="001E52A0">
        <w:rPr>
          <w:color w:val="000000" w:themeColor="text1"/>
        </w:rPr>
        <w:t xml:space="preserve">Letztendlich führt </w:t>
      </w:r>
      <w:r w:rsidR="00F11354">
        <w:rPr>
          <w:color w:val="000000" w:themeColor="text1"/>
        </w:rPr>
        <w:t xml:space="preserve">gar kein Weg daran vorbei, wenn man mit kooperativen Abenteuerspielen intensiver im Sinne sozialen Lernens arbeiten will. </w:t>
      </w:r>
    </w:p>
    <w:p w:rsidR="002B191E" w:rsidRDefault="004D6262" w:rsidP="009C5867">
      <w:pPr>
        <w:numPr>
          <w:ilvl w:val="12"/>
          <w:numId w:val="0"/>
        </w:numPr>
        <w:jc w:val="both"/>
        <w:rPr>
          <w:color w:val="000000" w:themeColor="text1"/>
        </w:rPr>
      </w:pPr>
      <w:r>
        <w:rPr>
          <w:color w:val="000000" w:themeColor="text1"/>
        </w:rPr>
        <w:t>Für die Präsen</w:t>
      </w:r>
      <w:r w:rsidR="00285E4E">
        <w:rPr>
          <w:color w:val="000000" w:themeColor="text1"/>
        </w:rPr>
        <w:t>tationsphase ergeben sich daraus verschiedene Strategien</w:t>
      </w:r>
      <w:r w:rsidR="00F23C2A">
        <w:rPr>
          <w:color w:val="000000" w:themeColor="text1"/>
        </w:rPr>
        <w:t>, deren Gemeinsamkeit darin besteht stärker den Ernstcharakter des Spiels zu akzentuieren</w:t>
      </w:r>
      <w:r w:rsidR="00285E4E">
        <w:rPr>
          <w:color w:val="000000" w:themeColor="text1"/>
        </w:rPr>
        <w:t xml:space="preserve">. </w:t>
      </w:r>
      <w:r w:rsidR="000D6BF9">
        <w:rPr>
          <w:color w:val="000000" w:themeColor="text1"/>
        </w:rPr>
        <w:t>Zum einen kann die Spielleiterin</w:t>
      </w:r>
      <w:r w:rsidR="00285E4E">
        <w:rPr>
          <w:color w:val="000000" w:themeColor="text1"/>
        </w:rPr>
        <w:t xml:space="preserve"> in der Einführung Bezug zu ausgewählten Aspekten des </w:t>
      </w:r>
      <w:r w:rsidR="007F68D6">
        <w:rPr>
          <w:color w:val="000000" w:themeColor="text1"/>
        </w:rPr>
        <w:t xml:space="preserve">zurückliegenden </w:t>
      </w:r>
      <w:r w:rsidR="000D6BF9">
        <w:rPr>
          <w:color w:val="000000" w:themeColor="text1"/>
        </w:rPr>
        <w:t xml:space="preserve">Gruppengeschehens </w:t>
      </w:r>
      <w:r w:rsidR="00285E4E">
        <w:rPr>
          <w:color w:val="000000" w:themeColor="text1"/>
        </w:rPr>
        <w:t>nehme</w:t>
      </w:r>
      <w:r w:rsidR="000D6BF9">
        <w:rPr>
          <w:color w:val="000000" w:themeColor="text1"/>
        </w:rPr>
        <w:t>n und das Spiel als Chance dar</w:t>
      </w:r>
      <w:r w:rsidR="00285E4E">
        <w:rPr>
          <w:color w:val="000000" w:themeColor="text1"/>
        </w:rPr>
        <w:t>stellen, sich</w:t>
      </w:r>
      <w:r w:rsidR="007F68D6">
        <w:rPr>
          <w:color w:val="000000" w:themeColor="text1"/>
        </w:rPr>
        <w:t xml:space="preserve"> als Gruppe</w:t>
      </w:r>
      <w:r w:rsidR="00285E4E">
        <w:rPr>
          <w:color w:val="000000" w:themeColor="text1"/>
        </w:rPr>
        <w:t xml:space="preserve"> </w:t>
      </w:r>
      <w:r w:rsidR="007F68D6">
        <w:rPr>
          <w:color w:val="000000" w:themeColor="text1"/>
        </w:rPr>
        <w:t xml:space="preserve">in diesem Bereich weiterzuentwickeln bzw. </w:t>
      </w:r>
      <w:r w:rsidR="00285E4E">
        <w:rPr>
          <w:color w:val="000000" w:themeColor="text1"/>
        </w:rPr>
        <w:t>mit dem entsp</w:t>
      </w:r>
      <w:r w:rsidR="007F68D6">
        <w:rPr>
          <w:color w:val="000000" w:themeColor="text1"/>
        </w:rPr>
        <w:t xml:space="preserve">rechenden Erfahrungsfeld weiter zu beschäftigen. </w:t>
      </w:r>
      <w:r w:rsidR="002B191E">
        <w:rPr>
          <w:color w:val="000000" w:themeColor="text1"/>
        </w:rPr>
        <w:t>Bei einem solchen „</w:t>
      </w:r>
      <w:proofErr w:type="spellStart"/>
      <w:r w:rsidR="002B191E">
        <w:rPr>
          <w:color w:val="000000" w:themeColor="text1"/>
        </w:rPr>
        <w:t>Frontloading</w:t>
      </w:r>
      <w:proofErr w:type="spellEnd"/>
      <w:r w:rsidR="002B191E">
        <w:rPr>
          <w:color w:val="000000" w:themeColor="text1"/>
        </w:rPr>
        <w:t xml:space="preserve">“ lenkt die Spielleiterin die Aufmerksamkeit also nachdrücklich auf bestimmte Eigenschaften des als nächstes </w:t>
      </w:r>
      <w:proofErr w:type="gramStart"/>
      <w:r w:rsidR="002B191E">
        <w:rPr>
          <w:color w:val="000000" w:themeColor="text1"/>
        </w:rPr>
        <w:t>zu lösenden Problems</w:t>
      </w:r>
      <w:proofErr w:type="gramEnd"/>
      <w:r w:rsidR="002B191E">
        <w:rPr>
          <w:color w:val="000000" w:themeColor="text1"/>
        </w:rPr>
        <w:t xml:space="preserve"> und auf deren Vergleichbarkeit mit einer vorhergehenden Aufgabe. Etwas subtiler ist das Vorge</w:t>
      </w:r>
      <w:r w:rsidR="008D237A">
        <w:rPr>
          <w:color w:val="000000" w:themeColor="text1"/>
        </w:rPr>
        <w:t xml:space="preserve">hen beim metaphorischen Ansatz, in dem solche Analogien eher implizit angedeutet werden. </w:t>
      </w:r>
      <w:r w:rsidR="001E3FD7">
        <w:rPr>
          <w:color w:val="000000" w:themeColor="text1"/>
        </w:rPr>
        <w:t xml:space="preserve">Hier gilt es also bei der Präsentation der Aufgabe </w:t>
      </w:r>
      <w:r w:rsidR="00670389">
        <w:rPr>
          <w:color w:val="000000" w:themeColor="text1"/>
        </w:rPr>
        <w:t xml:space="preserve">Bilder, Assoziationen oder Geschichten ins Spiel zu bringen, angesichts derer die Teilnehmerinnen angeregt werden von sich </w:t>
      </w:r>
      <w:proofErr w:type="gramStart"/>
      <w:r w:rsidR="00670389">
        <w:rPr>
          <w:color w:val="000000" w:themeColor="text1"/>
        </w:rPr>
        <w:t>aus Bezüge</w:t>
      </w:r>
      <w:proofErr w:type="gramEnd"/>
      <w:r w:rsidR="00670389">
        <w:rPr>
          <w:color w:val="000000" w:themeColor="text1"/>
        </w:rPr>
        <w:t xml:space="preserve"> zwischen Spiel und Alltag zu entdecken. </w:t>
      </w:r>
    </w:p>
    <w:p w:rsidR="008D237A" w:rsidRDefault="003163B3" w:rsidP="009C5867">
      <w:pPr>
        <w:numPr>
          <w:ilvl w:val="12"/>
          <w:numId w:val="0"/>
        </w:numPr>
        <w:jc w:val="both"/>
        <w:rPr>
          <w:color w:val="000000" w:themeColor="text1"/>
        </w:rPr>
      </w:pPr>
      <w:r>
        <w:rPr>
          <w:color w:val="000000" w:themeColor="text1"/>
        </w:rPr>
        <w:t xml:space="preserve">Beide Strategien </w:t>
      </w:r>
      <w:r w:rsidR="00320C00">
        <w:rPr>
          <w:color w:val="000000" w:themeColor="text1"/>
        </w:rPr>
        <w:t xml:space="preserve">verweisen auf den Stellenwert </w:t>
      </w:r>
      <w:proofErr w:type="gramStart"/>
      <w:r w:rsidR="00320C00">
        <w:rPr>
          <w:color w:val="000000" w:themeColor="text1"/>
        </w:rPr>
        <w:t>eines prozessorientiertes Arbeitens</w:t>
      </w:r>
      <w:proofErr w:type="gramEnd"/>
      <w:r w:rsidR="00320C00">
        <w:rPr>
          <w:color w:val="000000" w:themeColor="text1"/>
        </w:rPr>
        <w:t>, wie es in den Überlegungen zur Planungsphase beschrieben wurde. Um Spiele so präsentieren zu können, muss die Spielleiterin in der Lage sein, die besondere Struktur und die daraus resultierenden Möglichkeiten eines Spiels zunächst zu erkennen</w:t>
      </w:r>
      <w:r w:rsidR="00F33DB3">
        <w:rPr>
          <w:color w:val="000000" w:themeColor="text1"/>
        </w:rPr>
        <w:t xml:space="preserve">, aus einer Anzahl zur Verfügung stehender Spiele dann das auszuwählen, was am besten zu der anstehenden Lernerfahrung passt </w:t>
      </w:r>
      <w:r w:rsidR="00320C00">
        <w:rPr>
          <w:color w:val="000000" w:themeColor="text1"/>
        </w:rPr>
        <w:t xml:space="preserve">und </w:t>
      </w:r>
      <w:r w:rsidR="00F33DB3">
        <w:rPr>
          <w:color w:val="000000" w:themeColor="text1"/>
        </w:rPr>
        <w:t>schließlich</w:t>
      </w:r>
      <w:r w:rsidR="00320C00">
        <w:rPr>
          <w:color w:val="000000" w:themeColor="text1"/>
        </w:rPr>
        <w:t xml:space="preserve"> gegebenenfalls eine Anpassung der Regeln </w:t>
      </w:r>
      <w:r w:rsidR="00F33DB3">
        <w:rPr>
          <w:color w:val="000000" w:themeColor="text1"/>
        </w:rPr>
        <w:t>vorzunehmen, um die Analogie der Erfahrungsmöglichkeiten weiter zu erhöhen</w:t>
      </w:r>
      <w:r w:rsidR="00320C00">
        <w:rPr>
          <w:color w:val="000000" w:themeColor="text1"/>
        </w:rPr>
        <w:t xml:space="preserve">. </w:t>
      </w:r>
      <w:r w:rsidR="00A3755C">
        <w:rPr>
          <w:color w:val="000000" w:themeColor="text1"/>
        </w:rPr>
        <w:t xml:space="preserve">Hier erst also entscheidet sich endgültig, wie die Bewegungsmöglichkeiten im Raum festgelegt werden, ob und gegebenenfalls was für eine Zeitbegrenzung vorgegeben wird, welches Material hinzugefügt oder weggelassen werden sollte, ob und was für eine Einteilung der Spielerinnen in Gruppen vorgenommen wird und welche zusätzlichen Handicaps eingeführt werden. </w:t>
      </w:r>
    </w:p>
    <w:p w:rsidR="004E1AE8" w:rsidRDefault="004E1AE8" w:rsidP="009C5867">
      <w:pPr>
        <w:numPr>
          <w:ilvl w:val="12"/>
          <w:numId w:val="0"/>
        </w:numPr>
        <w:jc w:val="both"/>
        <w:rPr>
          <w:color w:val="000000" w:themeColor="text1"/>
        </w:rPr>
      </w:pPr>
      <w:r>
        <w:rPr>
          <w:color w:val="000000" w:themeColor="text1"/>
        </w:rPr>
        <w:t xml:space="preserve">Auf den ersten Blick scheint es so, als bliebe es nicht aus, dass man sich immer weiter von einer lustbetonten Animation der Spiele entfernt, je mehr man deren Sinn und Zweck betont. </w:t>
      </w:r>
      <w:r w:rsidR="007B0EF1">
        <w:rPr>
          <w:color w:val="000000" w:themeColor="text1"/>
        </w:rPr>
        <w:t xml:space="preserve">Ein zweiter Blick auf die Szenarien und Geschichten, in welche man die Spiele einkleidet, macht aber deutlich, dass eine witzige Verpackung sich nicht unbedingt mit einer tiefsinnigen ausschließen muss. </w:t>
      </w:r>
      <w:r w:rsidR="006A35F4">
        <w:rPr>
          <w:color w:val="000000" w:themeColor="text1"/>
        </w:rPr>
        <w:t xml:space="preserve">So liegt es etwa nahe, Aufgaben im Rahmen einer Casting-Story oder eines betrieblichen Problems so zu gestalten, dass ernste Themen etwa der Auseinandersetzung mit dem eigenen Selbstbild oder der Kommunikation und Kooperation </w:t>
      </w:r>
      <w:r w:rsidR="00C40AFC">
        <w:rPr>
          <w:color w:val="000000" w:themeColor="text1"/>
        </w:rPr>
        <w:t xml:space="preserve">im Team </w:t>
      </w:r>
      <w:r w:rsidR="006A35F4">
        <w:rPr>
          <w:color w:val="000000" w:themeColor="text1"/>
        </w:rPr>
        <w:t xml:space="preserve">hier in lustigem </w:t>
      </w:r>
      <w:r w:rsidR="006A35F4">
        <w:rPr>
          <w:color w:val="000000" w:themeColor="text1"/>
        </w:rPr>
        <w:lastRenderedPageBreak/>
        <w:t xml:space="preserve">Gewand </w:t>
      </w:r>
      <w:proofErr w:type="gramStart"/>
      <w:r w:rsidR="006A35F4">
        <w:rPr>
          <w:color w:val="000000" w:themeColor="text1"/>
        </w:rPr>
        <w:t>wieder auftauchen</w:t>
      </w:r>
      <w:proofErr w:type="gramEnd"/>
      <w:r w:rsidR="006A35F4">
        <w:rPr>
          <w:color w:val="000000" w:themeColor="text1"/>
        </w:rPr>
        <w:t xml:space="preserve">. </w:t>
      </w:r>
      <w:r w:rsidR="00B6733D">
        <w:rPr>
          <w:color w:val="000000" w:themeColor="text1"/>
        </w:rPr>
        <w:t>Und auch ein Weltraumabenteuer oder eine Reise um die Welt geben reichlich Gelegenheit zur Auseinandersetzung mit dabei auftretenden Schwierigkeiten.</w:t>
      </w:r>
      <w:r w:rsidR="00C40AFC">
        <w:rPr>
          <w:color w:val="000000" w:themeColor="text1"/>
        </w:rPr>
        <w:t xml:space="preserve"> </w:t>
      </w:r>
    </w:p>
    <w:p w:rsidR="00B701E2" w:rsidRPr="00536766" w:rsidRDefault="003E0540" w:rsidP="009C5867">
      <w:pPr>
        <w:numPr>
          <w:ilvl w:val="12"/>
          <w:numId w:val="0"/>
        </w:numPr>
        <w:jc w:val="both"/>
        <w:rPr>
          <w:color w:val="000000" w:themeColor="text1"/>
        </w:rPr>
      </w:pPr>
      <w:r>
        <w:rPr>
          <w:color w:val="000000" w:themeColor="text1"/>
        </w:rPr>
        <w:t xml:space="preserve">Andererseits </w:t>
      </w:r>
      <w:r w:rsidR="00382C40">
        <w:rPr>
          <w:color w:val="000000" w:themeColor="text1"/>
        </w:rPr>
        <w:t xml:space="preserve">kann und </w:t>
      </w:r>
      <w:r>
        <w:rPr>
          <w:color w:val="000000" w:themeColor="text1"/>
        </w:rPr>
        <w:t>muss nicht jede einzelne Präsentation eines Spiels alles zugleich leisten. So liegt es in der Natur der Sache, dass man den Akzent in einem Warming-</w:t>
      </w:r>
      <w:proofErr w:type="spellStart"/>
      <w:r>
        <w:rPr>
          <w:color w:val="000000" w:themeColor="text1"/>
        </w:rPr>
        <w:t>up</w:t>
      </w:r>
      <w:proofErr w:type="spellEnd"/>
      <w:r>
        <w:rPr>
          <w:color w:val="000000" w:themeColor="text1"/>
        </w:rPr>
        <w:t xml:space="preserve"> Spiel eher darauf legen wird Spielfreude zu wecken, während eine anspruchsvolle Abenteueraktion die Betonung der zu überwindenden Schwierigkeiten und die damit einhergehende Chance zu einer ganz neuen Erfahrung nahe legt. </w:t>
      </w:r>
      <w:r w:rsidR="004E1AE8">
        <w:rPr>
          <w:color w:val="000000" w:themeColor="text1"/>
        </w:rPr>
        <w:t xml:space="preserve">Beide Strategien stellen </w:t>
      </w:r>
      <w:r>
        <w:rPr>
          <w:color w:val="000000" w:themeColor="text1"/>
        </w:rPr>
        <w:t xml:space="preserve">also </w:t>
      </w:r>
      <w:r w:rsidR="004E1AE8">
        <w:rPr>
          <w:color w:val="000000" w:themeColor="text1"/>
        </w:rPr>
        <w:t xml:space="preserve">gewissermaßen die Eckpfeiler eines Kontinuums dar, auf dem man sich bei der Präsentation eines Spiels platzieren muss – mal stärker </w:t>
      </w:r>
      <w:r w:rsidR="00D1784B">
        <w:rPr>
          <w:color w:val="000000" w:themeColor="text1"/>
        </w:rPr>
        <w:t>spielerische Leichtigkeit ausstrahlend, mal stärker Nachdenklichkeit betonend.</w:t>
      </w:r>
    </w:p>
    <w:p w:rsidR="00CE6202" w:rsidRDefault="00CE6202" w:rsidP="00CE6202">
      <w:pPr>
        <w:rPr>
          <w:b/>
          <w:bCs/>
        </w:rPr>
      </w:pPr>
    </w:p>
    <w:p w:rsidR="00CE6202" w:rsidRPr="00CE6202" w:rsidRDefault="00CE6202" w:rsidP="00CE6202">
      <w:pPr>
        <w:rPr>
          <w:b/>
        </w:rPr>
      </w:pPr>
      <w:r w:rsidRPr="00CE6202">
        <w:rPr>
          <w:b/>
          <w:bCs/>
        </w:rPr>
        <w:t>Regeln</w:t>
      </w:r>
      <w:r w:rsidRPr="00CE6202">
        <w:rPr>
          <w:b/>
        </w:rPr>
        <w:t xml:space="preserve"> erklären</w:t>
      </w:r>
    </w:p>
    <w:p w:rsidR="00CE6202" w:rsidRPr="00B63E15" w:rsidRDefault="00CE6202" w:rsidP="00CE6202">
      <w:pPr>
        <w:rPr>
          <w:b/>
          <w:bCs/>
        </w:rPr>
      </w:pPr>
    </w:p>
    <w:p w:rsidR="00CE6202" w:rsidRDefault="00CE6202" w:rsidP="00CE6202">
      <w:pPr>
        <w:rPr>
          <w:i/>
          <w:iCs/>
        </w:rPr>
      </w:pPr>
      <w:r>
        <w:rPr>
          <w:i/>
          <w:iCs/>
        </w:rPr>
        <w:t xml:space="preserve"> „Alles sollte so einfach wie möglich gemacht werden. Aber nicht einfacher.“ </w:t>
      </w:r>
    </w:p>
    <w:p w:rsidR="00CE6202" w:rsidRDefault="00CE6202" w:rsidP="00CE6202">
      <w:pPr>
        <w:rPr>
          <w:i/>
          <w:iCs/>
        </w:rPr>
      </w:pPr>
      <w:r>
        <w:rPr>
          <w:i/>
          <w:iCs/>
        </w:rPr>
        <w:t>(Albert Einstein)</w:t>
      </w:r>
    </w:p>
    <w:p w:rsidR="00CE6202" w:rsidRDefault="00CE6202" w:rsidP="00CE6202"/>
    <w:p w:rsidR="00E03D38" w:rsidRDefault="00AE3C34" w:rsidP="00CE6202">
      <w:r>
        <w:t>Wenn es der Spielleite</w:t>
      </w:r>
      <w:r w:rsidR="00111D03">
        <w:t>rin gelungen ist, ein Spiel</w:t>
      </w:r>
      <w:r>
        <w:t xml:space="preserve"> ansprechend zu präsentieren, dann haben die Teilnehmerinnen </w:t>
      </w:r>
      <w:r w:rsidR="00111D03">
        <w:t xml:space="preserve">häufig Lust sofort loszulegen. Insbesondere bei einfachen Bewegungs- oder Kooperationsspielen ist die Grundidee schnell klar. Aber so einfach liegen die Dinge selten. </w:t>
      </w:r>
      <w:r w:rsidR="00E03D38">
        <w:t xml:space="preserve">Treffender als Einstein könnte man nämlich das Prinzip zur Aufstellung und Präsentation von </w:t>
      </w:r>
      <w:r w:rsidR="007455C4">
        <w:t>Spielregeln</w:t>
      </w:r>
      <w:r w:rsidR="00E03D38">
        <w:t xml:space="preserve"> kaum formulieren. Einerseits sollten diese Regeln so kurz und knapp wie möglich gehalten werden. </w:t>
      </w:r>
      <w:r w:rsidR="00B221BF">
        <w:t xml:space="preserve">Lange und umständliche Erklärungen führen unweigerlich dazu, dass Konzentration und Spielfreude </w:t>
      </w:r>
      <w:r w:rsidR="007455C4">
        <w:t>bei den ersten</w:t>
      </w:r>
      <w:r w:rsidR="00B221BF">
        <w:t xml:space="preserve"> Teilnehmerinnen </w:t>
      </w:r>
      <w:r w:rsidR="007455C4">
        <w:t xml:space="preserve">schon wieder </w:t>
      </w:r>
      <w:r w:rsidR="00B221BF">
        <w:t xml:space="preserve">nachlassen. Andererseits liegt </w:t>
      </w:r>
      <w:r w:rsidR="007455C4">
        <w:t>das Potential</w:t>
      </w:r>
      <w:r w:rsidR="00B221BF">
        <w:t xml:space="preserve"> </w:t>
      </w:r>
      <w:r w:rsidR="007455C4">
        <w:t>kooperativer Abenteuerspiele</w:t>
      </w:r>
      <w:r w:rsidR="00B221BF">
        <w:t xml:space="preserve"> durchweg darin, dass </w:t>
      </w:r>
      <w:r w:rsidR="000721DF">
        <w:t>durch eine genaue Abwägung der Regeln eine herausfordernde Schwierigkeit für die Gruppe geschaffen wird.</w:t>
      </w:r>
      <w:r w:rsidR="007455C4">
        <w:t xml:space="preserve"> Zu einfache Spiele verlieren daher ebenfalls schnell ihren Reiz. </w:t>
      </w:r>
    </w:p>
    <w:p w:rsidR="00A52E09" w:rsidRDefault="00C71581" w:rsidP="00CE6202">
      <w:r>
        <w:t xml:space="preserve">Die Aufgabe einer kurzen aber eben auch vollständigen Präsentation der Regeln sollte man daher nicht </w:t>
      </w:r>
      <w:r w:rsidR="00627672">
        <w:t>unterschätzen. In jedem Fall muss d</w:t>
      </w:r>
      <w:r>
        <w:t xml:space="preserve">ie Spielleiterin an dieser Stelle sehr präsent sein und klare Formulierungen nach Möglichkeit durch geeignete </w:t>
      </w:r>
      <w:r w:rsidR="00627672">
        <w:t xml:space="preserve">Demonstrationen und </w:t>
      </w:r>
      <w:r>
        <w:t xml:space="preserve">Gesten unterstützen. </w:t>
      </w:r>
      <w:r w:rsidR="002A0AD9">
        <w:t>Grundsätzlich ist es auch hilfreich, wenn man bei der Erklärung der Regeln in der Sprache des Spiels bleibt, d.h. die bereits eingeführten Beze</w:t>
      </w:r>
      <w:r w:rsidR="00D14068">
        <w:t>ichnungen für bestimme Personen oder</w:t>
      </w:r>
      <w:r w:rsidR="002A0AD9">
        <w:t xml:space="preserve"> Gegenstände</w:t>
      </w:r>
      <w:r w:rsidR="00D14068">
        <w:t xml:space="preserve"> </w:t>
      </w:r>
      <w:r w:rsidR="002A0AD9">
        <w:t xml:space="preserve">aufgreift und neue Sachverhalte ebenfalls mit </w:t>
      </w:r>
      <w:r w:rsidR="00A52E09">
        <w:t xml:space="preserve">einer </w:t>
      </w:r>
      <w:r w:rsidR="002A0AD9">
        <w:t xml:space="preserve">entsprechenden </w:t>
      </w:r>
      <w:r w:rsidR="00D14068">
        <w:t xml:space="preserve">Terminologie </w:t>
      </w:r>
      <w:r w:rsidR="00A52E09">
        <w:t>belegt. Im Zweifelsfall sollte man an dieser Stelle aber auch die eine oder andere Übersetzung mitliefern, z.B. die Tatsache, dass es sich bei den „Stadtteilgrenzen</w:t>
      </w:r>
      <w:r w:rsidR="00D14068">
        <w:t>“</w:t>
      </w:r>
      <w:r w:rsidR="00A52E09">
        <w:t xml:space="preserve"> um die am Boden ausgelegten Seilstücke handelt.</w:t>
      </w:r>
    </w:p>
    <w:p w:rsidR="007D4C50" w:rsidRDefault="002A0AD9" w:rsidP="00CE6202">
      <w:r>
        <w:t xml:space="preserve"> </w:t>
      </w:r>
      <w:r w:rsidR="004A2C2C">
        <w:t>Bei komplexeren Aufgaben bieten sich darüber hinaus zwei weitere Strategien an. Wenn der Spielverlauf in verschiedene A</w:t>
      </w:r>
      <w:r w:rsidR="00A81EEF">
        <w:t>bschnitte unterteilt ist</w:t>
      </w:r>
      <w:r w:rsidR="004A2C2C">
        <w:t xml:space="preserve">, </w:t>
      </w:r>
      <w:r w:rsidR="00E952FE">
        <w:t>kann es angemessen sein, der Gruppe</w:t>
      </w:r>
      <w:r w:rsidR="002E6FDF">
        <w:t xml:space="preserve"> </w:t>
      </w:r>
      <w:r w:rsidR="00E952FE">
        <w:t>zu Beginn</w:t>
      </w:r>
      <w:r w:rsidR="002E6FDF">
        <w:t xml:space="preserve"> </w:t>
      </w:r>
      <w:r w:rsidR="00E952FE">
        <w:t xml:space="preserve">neben einem Überblick über den Gesamtverlauf lediglich die detaillierten Regeln zur ersten Phase mitzuteilen und nach deren Abschluss auf die </w:t>
      </w:r>
      <w:r w:rsidR="0038355E">
        <w:t xml:space="preserve">weiteren Instruktionen zurückzukommen. Die andere Möglichkeit besteht darin, die Regeln oder Teile davon zu visualisieren. </w:t>
      </w:r>
      <w:r w:rsidR="007D4C50">
        <w:t xml:space="preserve">Ein Poster ist dabei im Allgemeinen einem Zettel vorzuziehen, es sei denn, man will gerade den Austausch von Informationen innerhalb der Gruppe besonders thematisieren. </w:t>
      </w:r>
      <w:r w:rsidR="00836693">
        <w:t xml:space="preserve">Abschließen sollte man die Präsentation der Regeln mit der Frage, ob alle Teilnehmerinnen die Aufgabe verstanden haben. Meist kommt an der Stelle die eine oder andere Nachfrage, die dann noch einmal gezielt beantwortet werden kann. </w:t>
      </w:r>
      <w:r w:rsidR="00CD7BAF">
        <w:t xml:space="preserve">Unbesehen von diesen Nachfragen ist es eine gute </w:t>
      </w:r>
      <w:proofErr w:type="gramStart"/>
      <w:r w:rsidR="00CD7BAF">
        <w:t>Idee  besonders</w:t>
      </w:r>
      <w:proofErr w:type="gramEnd"/>
      <w:r w:rsidR="00CD7BAF">
        <w:t xml:space="preserve"> sicherheitsrelevante Aspekte des Spiels am Ende noch einmal kurz hervorzuheben.</w:t>
      </w:r>
    </w:p>
    <w:p w:rsidR="005F2435" w:rsidRDefault="00DD5589" w:rsidP="005F2435">
      <w:pPr>
        <w:rPr>
          <w:bCs/>
        </w:rPr>
      </w:pPr>
      <w:r>
        <w:rPr>
          <w:bCs/>
        </w:rPr>
        <w:t xml:space="preserve">Schließlich sei an dieser Stelle auch noch eine Option erwähnt, die man bei allen Spielen in Betracht ziehen kann, bei denen die Lösung eines Problems eine eher untergeordnete </w:t>
      </w:r>
      <w:proofErr w:type="gramStart"/>
      <w:r w:rsidR="007328FC">
        <w:rPr>
          <w:bCs/>
        </w:rPr>
        <w:t xml:space="preserve">Bedeutung </w:t>
      </w:r>
      <w:r>
        <w:rPr>
          <w:bCs/>
        </w:rPr>
        <w:t xml:space="preserve"> hat</w:t>
      </w:r>
      <w:proofErr w:type="gramEnd"/>
      <w:r>
        <w:rPr>
          <w:bCs/>
        </w:rPr>
        <w:t>. Bei solchen Spielen spricht nämlich</w:t>
      </w:r>
      <w:r w:rsidRPr="00DD5589">
        <w:rPr>
          <w:bCs/>
        </w:rPr>
        <w:t xml:space="preserve"> </w:t>
      </w:r>
      <w:r>
        <w:rPr>
          <w:bCs/>
        </w:rPr>
        <w:t xml:space="preserve">grundsätzlich nichts dagegen, dass die Spielleiterin selbst mitspielt. Abgesehen davon, dass man so der eigenen Spielfreude ein wenig </w:t>
      </w:r>
      <w:r w:rsidR="0098201F">
        <w:rPr>
          <w:bCs/>
        </w:rPr>
        <w:t>Lauf lassen</w:t>
      </w:r>
      <w:r>
        <w:rPr>
          <w:bCs/>
        </w:rPr>
        <w:t xml:space="preserve"> kann, zeigt die Spielleiterin </w:t>
      </w:r>
      <w:r w:rsidR="00C74241">
        <w:rPr>
          <w:bCs/>
        </w:rPr>
        <w:t>sich dabei</w:t>
      </w:r>
      <w:r>
        <w:rPr>
          <w:bCs/>
        </w:rPr>
        <w:t xml:space="preserve"> den Teilnehmerinnen auch von einer </w:t>
      </w:r>
      <w:r>
        <w:rPr>
          <w:bCs/>
        </w:rPr>
        <w:lastRenderedPageBreak/>
        <w:t>anderen Seite und</w:t>
      </w:r>
      <w:r w:rsidR="00C74241">
        <w:rPr>
          <w:bCs/>
        </w:rPr>
        <w:t xml:space="preserve"> bietet die Möglichkeit zu einer anderen Form von Kontakt. Ganz nebenbei eröffnet sich durch das damit einhergehende das Hineingl</w:t>
      </w:r>
      <w:r w:rsidR="00A37963">
        <w:rPr>
          <w:bCs/>
        </w:rPr>
        <w:t xml:space="preserve">eiten von der Präsentation ins </w:t>
      </w:r>
      <w:r w:rsidR="00C74241">
        <w:rPr>
          <w:bCs/>
        </w:rPr>
        <w:t xml:space="preserve">Spiel </w:t>
      </w:r>
      <w:r w:rsidR="00D93403">
        <w:rPr>
          <w:bCs/>
        </w:rPr>
        <w:t xml:space="preserve">aber auch die Möglichkeit, bestimmte Aspekte der Regeln plastischer darzustellen bzw. auch während des Spiels noch einmal zu </w:t>
      </w:r>
      <w:r w:rsidR="0098201F">
        <w:rPr>
          <w:bCs/>
        </w:rPr>
        <w:t xml:space="preserve">akzentuieren. So kann man z.B. durch eigenes Vorbild Tempo ins Spiel bringen bzw. dieses wieder herausnehmen, ohne dass es dabei zu einem Bruch durch fortlaufende Anweisungen von außen kommt. </w:t>
      </w:r>
    </w:p>
    <w:p w:rsidR="0018284D" w:rsidRPr="00F67DD8" w:rsidRDefault="0018284D" w:rsidP="0018284D">
      <w:pPr>
        <w:rPr>
          <w:b/>
          <w:iCs/>
        </w:rPr>
      </w:pPr>
    </w:p>
    <w:p w:rsidR="0018284D" w:rsidRPr="004B74F0" w:rsidRDefault="0018284D" w:rsidP="0018284D">
      <w:pPr>
        <w:rPr>
          <w:b/>
          <w:iCs/>
          <w:lang w:val="en-US"/>
        </w:rPr>
      </w:pPr>
      <w:proofErr w:type="spellStart"/>
      <w:r w:rsidRPr="004B74F0">
        <w:rPr>
          <w:b/>
          <w:iCs/>
          <w:lang w:val="en-US"/>
        </w:rPr>
        <w:t>Untergruppen</w:t>
      </w:r>
      <w:proofErr w:type="spellEnd"/>
      <w:r>
        <w:rPr>
          <w:b/>
          <w:iCs/>
          <w:lang w:val="en-US"/>
        </w:rPr>
        <w:t xml:space="preserve"> </w:t>
      </w:r>
      <w:proofErr w:type="spellStart"/>
      <w:r>
        <w:rPr>
          <w:b/>
          <w:iCs/>
          <w:lang w:val="en-US"/>
        </w:rPr>
        <w:t>bilden</w:t>
      </w:r>
      <w:proofErr w:type="spellEnd"/>
    </w:p>
    <w:p w:rsidR="0018284D" w:rsidRDefault="0018284D" w:rsidP="0018284D">
      <w:pPr>
        <w:rPr>
          <w:i/>
          <w:lang w:val="en-GB"/>
        </w:rPr>
      </w:pPr>
    </w:p>
    <w:p w:rsidR="0018284D" w:rsidRPr="004B74F0" w:rsidRDefault="0018284D" w:rsidP="0018284D">
      <w:pPr>
        <w:rPr>
          <w:i/>
          <w:lang w:val="en-GB"/>
        </w:rPr>
      </w:pPr>
      <w:r w:rsidRPr="004B74F0">
        <w:rPr>
          <w:i/>
          <w:lang w:val="en-GB"/>
        </w:rPr>
        <w:t xml:space="preserve">"To get something done a committee should consist of no more than three people, </w:t>
      </w:r>
    </w:p>
    <w:p w:rsidR="0018284D" w:rsidRDefault="0018284D" w:rsidP="0018284D">
      <w:pPr>
        <w:rPr>
          <w:i/>
          <w:lang w:val="en-GB"/>
        </w:rPr>
      </w:pPr>
      <w:r>
        <w:rPr>
          <w:i/>
          <w:lang w:val="en-GB"/>
        </w:rPr>
        <w:t>two of them absent." (</w:t>
      </w:r>
      <w:r w:rsidRPr="004B74F0">
        <w:rPr>
          <w:i/>
          <w:lang w:val="en-GB"/>
        </w:rPr>
        <w:t>Robert Copeland</w:t>
      </w:r>
      <w:r>
        <w:rPr>
          <w:i/>
          <w:lang w:val="en-GB"/>
        </w:rPr>
        <w:t>)</w:t>
      </w:r>
    </w:p>
    <w:p w:rsidR="0018284D" w:rsidRDefault="0018284D" w:rsidP="0018284D">
      <w:pPr>
        <w:rPr>
          <w:i/>
          <w:lang w:val="en-GB"/>
        </w:rPr>
      </w:pPr>
    </w:p>
    <w:p w:rsidR="0018284D" w:rsidRDefault="0018284D" w:rsidP="0018284D">
      <w:r w:rsidRPr="002F1E32">
        <w:t xml:space="preserve">Dieser Ratschlag zur Bildung von Arbeitsgruppen erscheint </w:t>
      </w:r>
      <w:r>
        <w:t xml:space="preserve">auf den ersten Blick wenig geeignet zur Übertragung auf die Arbeit mit kooperativen Abenteuerspielen. Diese leben ja geradezu von der Dynamik, die sich entfaltet, wenn eine größere Anzahl von Personen ein Problem zu lösen versucht, </w:t>
      </w:r>
      <w:proofErr w:type="gramStart"/>
      <w:r>
        <w:t>das</w:t>
      </w:r>
      <w:proofErr w:type="gramEnd"/>
      <w:r>
        <w:t xml:space="preserve"> keine von ihnen einzeln bewältigen könnte. Aber so groß darf diese Anzahl dann andererseits auch nicht werden, damit alle sich tatsächlich beteiligen und einen sichtbaren Anteil an der Lösung haben können. </w:t>
      </w:r>
    </w:p>
    <w:p w:rsidR="0018284D" w:rsidRDefault="0018284D" w:rsidP="0018284D">
      <w:r>
        <w:t xml:space="preserve">Zur groben Orientierung haben wir die Spiele dieser Sammlung im Wesentlichen in zwei Gruppen geteilt. Für einfache, oft viel Bewegung ermöglichende Spiele haben wir eine Teilnehmerzahl von 10-30 Personen angegeben, für komplexere und auf die gemeinsame Lösung eines Problems ausgerichtete Spiele eine Teilnehmerzahl von 8-18 Personen. Im schulischen Bereich z.B. hat man es in der Praxis aber meist mit Gruppen von 20-30 Personen zu tun. Dann muss man bzgl. der komplexen Problemlösespiele eine Entscheidung treffen. Eine Option besteht darin, das Spiel mit der ganzen Gruppe wie angegeben zu spielen. Dabei wird man in der Regel einen gewissen Qualitätsverlust im Hinblick auf die Gruppendynamik in Kauf nehmen müssen. Manchmal ist es allerdings auch möglich die Gruppe in zwei oder mehr Untergruppen aufzuteilen, die von verschiedenen Seiten aus an demselben Problem arbeiten. So kann eine Aufgabe zur Durchquerung eines bestimmten Geländes z.B. dahingehend abgewandelt werden, dass ein zentral gelegenes Ziel von unterschiedlichen Startpunkten aus erreicht werden muss. </w:t>
      </w:r>
    </w:p>
    <w:p w:rsidR="0018284D" w:rsidRDefault="0018284D" w:rsidP="0018284D">
      <w:r>
        <w:t xml:space="preserve">Die andere grundsätzliche Option besteht darin, die Gruppe zu teilen und gleichzeitig an verschiedenen Aufgaben arbeiten zu lassen. Das bietet sich natürlich besonders in dem günstigen aber eben auch nicht so häufigen Fall an, dass man im Team von 2 Spielleiterinnen arbeitet. Es ist aber auch möglich, wenn man mit schriftlichen Instruktionen arbeitet, so dass die Gruppen sich zwei Spiele an getrennten Orten selbst erschließen können. Allerdings setzt das schon einiges an Selbstverantwortung voraus und in jedem Fall geht die Möglichkeit der Prozessbeobachtung damit zumindest zum Teil verloren. </w:t>
      </w:r>
    </w:p>
    <w:p w:rsidR="0018284D" w:rsidRDefault="0018284D" w:rsidP="0018284D">
      <w:r>
        <w:t xml:space="preserve">Bei kleineren Gruppen spricht vieles dafür die Spiele als Team erleben und lösen zu lassen. Eine Teilung der Gruppe sollte aber </w:t>
      </w:r>
      <w:r w:rsidR="00F00CF2">
        <w:t>nicht ausschließlich als</w:t>
      </w:r>
      <w:r>
        <w:t xml:space="preserve"> Notlösung in Erwägung gezogen werden. So kann es Sinn machen, Mädchen und Jungen für eine Zeitlang voneinander zu trennen und sie ihre jeweils eigene Strategie zur Lösung eines Problems so bewusster erleben zu lassen. Auch wenn bestimmte Verhaltensmuster in einer Gruppe sehr festgefahren sind, kann die vorübergehende Teilung der Gruppe neue Bewegung in den Prozess bringen. </w:t>
      </w:r>
    </w:p>
    <w:p w:rsidR="0018284D" w:rsidRDefault="0018284D" w:rsidP="0018284D">
      <w:r>
        <w:t xml:space="preserve">In den genannten Fällen lassen sich die Kriterien, nach denen die Gruppe von der Spielleitung aufgeteilt werden sollte, mehr oder weniger aus gruppendynamischen Überlegungen ableiten. Wenn das nicht der Fall ist, spricht vieles dafür auf spielerische Weise eine zufällige Gruppenaufteilung herbeizuführen. </w:t>
      </w:r>
    </w:p>
    <w:p w:rsidR="0018284D" w:rsidRDefault="0018284D" w:rsidP="00CD7BAF"/>
    <w:p w:rsidR="00CD7BAF" w:rsidRPr="00AA70F2" w:rsidRDefault="00F227EE" w:rsidP="00CD7BAF">
      <w:pPr>
        <w:rPr>
          <w:b/>
          <w:lang w:val="en-US"/>
        </w:rPr>
      </w:pPr>
      <w:proofErr w:type="spellStart"/>
      <w:r>
        <w:rPr>
          <w:b/>
          <w:lang w:val="en-US"/>
        </w:rPr>
        <w:t>Mit</w:t>
      </w:r>
      <w:proofErr w:type="spellEnd"/>
      <w:r>
        <w:rPr>
          <w:b/>
          <w:lang w:val="en-US"/>
        </w:rPr>
        <w:t xml:space="preserve"> </w:t>
      </w:r>
      <w:proofErr w:type="spellStart"/>
      <w:r w:rsidR="00624EB7">
        <w:rPr>
          <w:b/>
          <w:lang w:val="en-US"/>
        </w:rPr>
        <w:t>Widerständen</w:t>
      </w:r>
      <w:proofErr w:type="spellEnd"/>
      <w:r>
        <w:rPr>
          <w:b/>
          <w:lang w:val="en-US"/>
        </w:rPr>
        <w:t xml:space="preserve"> </w:t>
      </w:r>
      <w:proofErr w:type="spellStart"/>
      <w:r>
        <w:rPr>
          <w:b/>
          <w:lang w:val="en-US"/>
        </w:rPr>
        <w:t>umgehen</w:t>
      </w:r>
      <w:proofErr w:type="spellEnd"/>
    </w:p>
    <w:p w:rsidR="00CD7BAF" w:rsidRPr="00F91B02" w:rsidRDefault="00CD7BAF" w:rsidP="00CD7BAF">
      <w:pPr>
        <w:rPr>
          <w:lang w:val="en-US"/>
        </w:rPr>
      </w:pPr>
    </w:p>
    <w:p w:rsidR="00CD7BAF" w:rsidRPr="00F91B02" w:rsidRDefault="00CD7BAF" w:rsidP="00CD7BAF">
      <w:pPr>
        <w:rPr>
          <w:i/>
          <w:iCs/>
        </w:rPr>
      </w:pPr>
      <w:r w:rsidRPr="00242EE5">
        <w:rPr>
          <w:i/>
          <w:iCs/>
          <w:lang w:val="en-GB"/>
        </w:rPr>
        <w:lastRenderedPageBreak/>
        <w:t>„</w:t>
      </w:r>
      <w:r>
        <w:rPr>
          <w:i/>
          <w:iCs/>
          <w:lang w:val="en-GB"/>
        </w:rPr>
        <w:t>The only way to get</w:t>
      </w:r>
      <w:r w:rsidRPr="0058386F">
        <w:rPr>
          <w:i/>
          <w:iCs/>
          <w:lang w:val="en-GB"/>
        </w:rPr>
        <w:t xml:space="preserve"> ev</w:t>
      </w:r>
      <w:r>
        <w:rPr>
          <w:i/>
          <w:iCs/>
          <w:lang w:val="en-GB"/>
        </w:rPr>
        <w:t>e</w:t>
      </w:r>
      <w:r w:rsidRPr="0058386F">
        <w:rPr>
          <w:i/>
          <w:iCs/>
          <w:lang w:val="en-GB"/>
        </w:rPr>
        <w:t xml:space="preserve">ryone </w:t>
      </w:r>
      <w:r>
        <w:rPr>
          <w:i/>
          <w:iCs/>
          <w:lang w:val="en-GB"/>
        </w:rPr>
        <w:t xml:space="preserve">to participate is to allow everyone not to participate.” </w:t>
      </w:r>
      <w:r w:rsidRPr="00F91B02">
        <w:rPr>
          <w:i/>
          <w:iCs/>
        </w:rPr>
        <w:t>(Roger Greenaway)</w:t>
      </w:r>
    </w:p>
    <w:p w:rsidR="006278AF" w:rsidRDefault="006278AF" w:rsidP="00CD7BAF"/>
    <w:p w:rsidR="000900D5" w:rsidRDefault="00F227EE" w:rsidP="00CD7BAF">
      <w:r>
        <w:t>Wenn alle Regeln erklärt sind, kann das Spiel losgehen. In der Regel tut es das auch, aber nicht immer. Ver</w:t>
      </w:r>
      <w:r w:rsidR="00A37963">
        <w:t>standen ist nicht einverstanden. S</w:t>
      </w:r>
      <w:r>
        <w:t xml:space="preserve">o kann es sein, dass einzelne Teilnehmerinnen trotz engagierter Präsentation nicht </w:t>
      </w:r>
      <w:r w:rsidR="0011712B">
        <w:t>von dem</w:t>
      </w:r>
      <w:r>
        <w:t xml:space="preserve"> überzeugt sind, was sie jetzt tun sollen. </w:t>
      </w:r>
      <w:r w:rsidR="0011712B">
        <w:t xml:space="preserve">Spielleiterinnen tun daher gut daran, sich spätestens am Ende ihrer Präsentation noch einmal einen kurzen Eindruck von der Motivation und Spielbereitschaft ihrer Gruppe zu verschaffen. </w:t>
      </w:r>
      <w:r w:rsidR="001032AC">
        <w:t xml:space="preserve">Dabei sollte man allerdings </w:t>
      </w:r>
      <w:r w:rsidR="00B96667">
        <w:t xml:space="preserve">ohnehin </w:t>
      </w:r>
      <w:r w:rsidR="001032AC">
        <w:t xml:space="preserve">nicht </w:t>
      </w:r>
      <w:r w:rsidR="006F4195">
        <w:t>davon ausgehen, dass</w:t>
      </w:r>
      <w:r w:rsidR="00B96667">
        <w:t xml:space="preserve"> alle Teilnehmerinnen die gleiche Begeisterung für eine spielerische und erfahrungsorientierte Arbeitsweise haben wie die Spielleiterin selbst. Solange sich das im Rahmen hält </w:t>
      </w:r>
      <w:r w:rsidR="00C46572">
        <w:t>besteht auch kein unmittelbarer Handlungsbedarf</w:t>
      </w:r>
      <w:r w:rsidR="00B96667">
        <w:t xml:space="preserve">. Zum einen haben viele Spiele die Eigenschaft, dass sie die Teilnehmerinnen doch noch in ihren Bann ziehen, wenn </w:t>
      </w:r>
      <w:r w:rsidR="00F647CD">
        <w:t>die</w:t>
      </w:r>
      <w:r w:rsidR="00B96667">
        <w:t xml:space="preserve"> Aktion </w:t>
      </w:r>
      <w:r w:rsidR="00F647CD">
        <w:t>erst mal ins Rollen gekommen ist</w:t>
      </w:r>
      <w:r w:rsidR="00B96667">
        <w:t xml:space="preserve">. Zum anderen </w:t>
      </w:r>
      <w:r w:rsidR="00C05572">
        <w:t>ist es ja das Ziel einer erfahrungsorientierten Arbeitsweise, dass alle authentis</w:t>
      </w:r>
      <w:r w:rsidR="00AA3804">
        <w:t>ch au</w:t>
      </w:r>
      <w:r w:rsidR="00B43C19">
        <w:t xml:space="preserve">f die </w:t>
      </w:r>
      <w:r w:rsidR="00AA3804">
        <w:t>präsentierten Herausforderungen reagieren und in einer anschließenden Reflexion etwas über ihre Verhaltensmuster</w:t>
      </w:r>
      <w:r w:rsidR="00553DAC">
        <w:t xml:space="preserve"> lernen können. Und </w:t>
      </w:r>
      <w:r w:rsidR="00C00D84">
        <w:t>dazu gehört eben auch</w:t>
      </w:r>
      <w:r w:rsidR="00553DAC">
        <w:t xml:space="preserve"> die Tatsache, dass das Gruppengeschehen zu manchen Zeitpunkten von einigen mehr getragen wird als von anderen. </w:t>
      </w:r>
    </w:p>
    <w:p w:rsidR="00A931C7" w:rsidRDefault="00455447" w:rsidP="00CD7BAF">
      <w:r>
        <w:t xml:space="preserve">Wenn man allerdings Zweifel hat, ob die Gruppe sich auf die Aufgabe einlassen und die Herausforderung annehmen will, ist es am besten, diese Frage direkt zu stellen. </w:t>
      </w:r>
      <w:r w:rsidR="00C00D84">
        <w:t>Möglicherweise werden daraufhin Probleme angesprochen, die der Spielleiterin bisher verborgen waren, z.B. die Angst sich zu verletzen oder ein Unwohlsein beim längeren Tragen von Augenbinden. Ernsthafte Bedenken müssen dann natürlich auch aufgegriffen werden. Eine Möglichkeit besteht darin</w:t>
      </w:r>
      <w:r w:rsidR="00553DAC">
        <w:t xml:space="preserve">, der Gruppe eine Art Joker zur Verfügung zu stellen, durch deren Einsatz Einzelne die </w:t>
      </w:r>
      <w:r w:rsidR="00ED3AEF">
        <w:t>Option</w:t>
      </w:r>
      <w:r w:rsidR="00553DAC">
        <w:t xml:space="preserve"> haben bestimmte Herausforderungen zu umschiffen. </w:t>
      </w:r>
      <w:r w:rsidR="00ED3AEF">
        <w:t xml:space="preserve">Gerade wenn die körperlichen Voraussetzungen zur Lösung einer Aufgabe in einer Gruppe sehr unterschiedlich ausgeprägt sind, ist das ein Weg, der trotzdem allen ermöglicht mitzumachen. </w:t>
      </w:r>
      <w:r w:rsidR="00A37963">
        <w:t>Darüber hinaus</w:t>
      </w:r>
      <w:r w:rsidR="00AD0F11">
        <w:t xml:space="preserve"> ka</w:t>
      </w:r>
      <w:r w:rsidR="00ED3AEF">
        <w:t>nn man Gruppenmitgliedern auch</w:t>
      </w:r>
      <w:r w:rsidR="00AD0F11">
        <w:t xml:space="preserve"> anbieten, </w:t>
      </w:r>
      <w:r w:rsidR="00ED3AEF">
        <w:t xml:space="preserve">während eines gesamten Spiels auszusetzen und stattdessen eine Beobachterrolle </w:t>
      </w:r>
      <w:r w:rsidR="00E51101">
        <w:t>ein</w:t>
      </w:r>
      <w:r w:rsidR="00ED3AEF">
        <w:t xml:space="preserve">zunehmen. Damit kann man zumindest kurzfristig auch Teilnehmerinnen auffangen, </w:t>
      </w:r>
      <w:r w:rsidR="001D0300">
        <w:t>die sich eine Aufgabe nicht zutrauen oder sich dabei nicht wohl fühlen</w:t>
      </w:r>
      <w:r w:rsidR="00ED3AEF">
        <w:t xml:space="preserve">. Das kann allerdings nur funktionieren, wenn es als wertschätzendes Angebot gemacht wird und die </w:t>
      </w:r>
      <w:r w:rsidR="00582C8E">
        <w:t xml:space="preserve">gemachten Beobachtungen in der anschließenden Auswertung auch entsprechend abgerufen werden. </w:t>
      </w:r>
    </w:p>
    <w:p w:rsidR="00615839" w:rsidRDefault="00624EB7" w:rsidP="00CD7BAF">
      <w:r>
        <w:t xml:space="preserve">Hinter den zuletzt genannten Strategien zum Umgang mit Widerständen steht eine Haltung, die einiges dazu beitragen kann, dass Menschen sich auf neue Situationen wie die Arbeit mit kooperativen Abenteuerspielen einlassen können. </w:t>
      </w:r>
      <w:r w:rsidR="004724A6">
        <w:t>Im Kern geht es darum, die Spiele als Angebote zu verstehen und zur Teilnahme einzuladen</w:t>
      </w:r>
      <w:r w:rsidR="00406BD7">
        <w:t>.</w:t>
      </w:r>
      <w:r w:rsidR="004724A6">
        <w:t xml:space="preserve"> </w:t>
      </w:r>
      <w:r w:rsidR="005A120A">
        <w:t>Mitmachen ist also eine freiwillige Angelegenheit</w:t>
      </w:r>
      <w:r w:rsidR="00406BD7">
        <w:t xml:space="preserve">. Gleichzeitig </w:t>
      </w:r>
      <w:r w:rsidR="00802B86">
        <w:t xml:space="preserve">handelt </w:t>
      </w:r>
      <w:r w:rsidR="00406BD7">
        <w:t xml:space="preserve">es </w:t>
      </w:r>
      <w:r w:rsidR="00802B86">
        <w:t xml:space="preserve">sich hier um ein Verständnis von Freiwilligkeit, in das </w:t>
      </w:r>
      <w:r w:rsidR="00406BD7">
        <w:t>ein</w:t>
      </w:r>
      <w:r w:rsidR="00802B86">
        <w:t xml:space="preserve"> Schutz vor Beliebigkeit eingebaut ist. Die Gruppe Project Adventure hat </w:t>
      </w:r>
      <w:r w:rsidR="00406BD7">
        <w:t>dafür den</w:t>
      </w:r>
      <w:r w:rsidR="00802B86">
        <w:t xml:space="preserve"> treffenden </w:t>
      </w:r>
      <w:r w:rsidR="00406BD7">
        <w:t>Begriff</w:t>
      </w:r>
      <w:r w:rsidR="00802B86">
        <w:t xml:space="preserve"> „Challenge </w:t>
      </w:r>
      <w:proofErr w:type="spellStart"/>
      <w:r w:rsidR="00802B86">
        <w:t>by</w:t>
      </w:r>
      <w:proofErr w:type="spellEnd"/>
      <w:r w:rsidR="00802B86">
        <w:t xml:space="preserve"> Choice“ </w:t>
      </w:r>
      <w:r w:rsidR="00406BD7">
        <w:t>geprägt</w:t>
      </w:r>
      <w:r w:rsidR="00802B86">
        <w:t xml:space="preserve">.  </w:t>
      </w:r>
      <w:r w:rsidR="00406BD7">
        <w:t>Gemeint ist eine Vereinbarung,</w:t>
      </w:r>
      <w:r w:rsidR="005A120A">
        <w:t xml:space="preserve"> bei der die Teilnehmerinnen sich grundsätzlich auf das Gruppengeschehen und auf herausfordernde Aktivitäten einlassen. Im Gegenzu</w:t>
      </w:r>
      <w:r w:rsidR="00406BD7">
        <w:t>g akzeptiert die Gruppenleitung</w:t>
      </w:r>
      <w:r w:rsidR="005A120A">
        <w:t xml:space="preserve"> die Möglichkeit einer </w:t>
      </w:r>
      <w:r w:rsidR="00802B86">
        <w:t>Nichtteilnahme aus ernsthaften und nachvollziehbaren Gründen</w:t>
      </w:r>
      <w:r w:rsidR="005A120A">
        <w:t xml:space="preserve">. </w:t>
      </w:r>
      <w:r w:rsidR="00DC0C23">
        <w:t>Das ist natürlich kein Allheilmittel gegen jede Art von Störungen, aber es ist ein Rahmen der Widerstände weniger wahrscheinlich macht, indem er sie grundsätz</w:t>
      </w:r>
      <w:r w:rsidR="00C63400">
        <w:t xml:space="preserve">lich als Ausdruck </w:t>
      </w:r>
      <w:r w:rsidR="00DC0C23">
        <w:t xml:space="preserve">berechtigter Bedürfnisse anerkennt. </w:t>
      </w:r>
    </w:p>
    <w:p w:rsidR="005E7547" w:rsidRDefault="005E7547">
      <w:pPr>
        <w:spacing w:after="200" w:line="276" w:lineRule="auto"/>
      </w:pPr>
      <w:r>
        <w:br w:type="page"/>
      </w:r>
    </w:p>
    <w:p w:rsidR="00615839" w:rsidRDefault="00615839" w:rsidP="00CD7BAF"/>
    <w:p w:rsidR="002563F9" w:rsidRPr="005D126B" w:rsidRDefault="00EE004B" w:rsidP="00EE004B">
      <w:pPr>
        <w:rPr>
          <w:b/>
          <w:bCs/>
          <w:sz w:val="28"/>
          <w:szCs w:val="28"/>
        </w:rPr>
      </w:pPr>
      <w:r w:rsidRPr="005D126B">
        <w:rPr>
          <w:b/>
          <w:bCs/>
          <w:sz w:val="28"/>
          <w:szCs w:val="28"/>
        </w:rPr>
        <w:t>Aktion</w:t>
      </w:r>
      <w:r w:rsidR="00DF4E81" w:rsidRPr="005D126B">
        <w:rPr>
          <w:b/>
          <w:bCs/>
          <w:sz w:val="28"/>
          <w:szCs w:val="28"/>
        </w:rPr>
        <w:t>sphase</w:t>
      </w:r>
    </w:p>
    <w:p w:rsidR="00EE004B" w:rsidRDefault="00EE004B" w:rsidP="00EE004B">
      <w:pPr>
        <w:rPr>
          <w:b/>
          <w:bCs/>
        </w:rPr>
      </w:pPr>
    </w:p>
    <w:p w:rsidR="00E4741B" w:rsidRDefault="0075046E" w:rsidP="00EE004B">
      <w:pPr>
        <w:numPr>
          <w:ilvl w:val="12"/>
          <w:numId w:val="0"/>
        </w:numPr>
        <w:jc w:val="both"/>
        <w:rPr>
          <w:color w:val="000000" w:themeColor="text1"/>
        </w:rPr>
      </w:pPr>
      <w:r>
        <w:rPr>
          <w:color w:val="000000" w:themeColor="text1"/>
        </w:rPr>
        <w:t xml:space="preserve">Sind Spielleiterinnen in der Präsentationsphase gefordert, sich gut sichtbar vor die Gruppe zu stellen und </w:t>
      </w:r>
      <w:r w:rsidR="00341655">
        <w:rPr>
          <w:color w:val="000000" w:themeColor="text1"/>
        </w:rPr>
        <w:t xml:space="preserve">dieser eine Orientierung zu geben, was auf sie zukommt bzw. von ihnen erwartet wird, so ändert sich deren Rolle mit Beginn der Aktivität dramatisch. </w:t>
      </w:r>
      <w:r w:rsidR="003B67C1">
        <w:rPr>
          <w:color w:val="000000" w:themeColor="text1"/>
        </w:rPr>
        <w:t xml:space="preserve">Der Grund dafür liegt </w:t>
      </w:r>
      <w:proofErr w:type="gramStart"/>
      <w:r w:rsidR="003B67C1">
        <w:rPr>
          <w:color w:val="000000" w:themeColor="text1"/>
        </w:rPr>
        <w:t>in bereits erwähnten Verständnis</w:t>
      </w:r>
      <w:proofErr w:type="gramEnd"/>
      <w:r w:rsidR="003B67C1">
        <w:rPr>
          <w:color w:val="000000" w:themeColor="text1"/>
        </w:rPr>
        <w:t xml:space="preserve"> der Spiele als eine Art Mikrokosmos, in dem sich Denk- und Verhaltensmuster der Teilnehmerinnen abbilden und entsprechend erkannt und verändert werden kön</w:t>
      </w:r>
      <w:r w:rsidR="00307866">
        <w:rPr>
          <w:color w:val="000000" w:themeColor="text1"/>
        </w:rPr>
        <w:t>nen. Eingriffe der Spielleitung haben</w:t>
      </w:r>
      <w:r w:rsidR="00FA03C0">
        <w:rPr>
          <w:color w:val="000000" w:themeColor="text1"/>
        </w:rPr>
        <w:t xml:space="preserve"> aufgrund von deren Autorität grundsätzlich weitreichende</w:t>
      </w:r>
      <w:r w:rsidR="003B67C1">
        <w:rPr>
          <w:color w:val="000000" w:themeColor="text1"/>
        </w:rPr>
        <w:t xml:space="preserve"> Folgen </w:t>
      </w:r>
      <w:r w:rsidR="00FA03C0">
        <w:rPr>
          <w:color w:val="000000" w:themeColor="text1"/>
        </w:rPr>
        <w:t>für</w:t>
      </w:r>
      <w:r w:rsidR="003B67C1">
        <w:rPr>
          <w:color w:val="000000" w:themeColor="text1"/>
        </w:rPr>
        <w:t xml:space="preserve"> d</w:t>
      </w:r>
      <w:r w:rsidR="00E4741B">
        <w:rPr>
          <w:color w:val="000000" w:themeColor="text1"/>
        </w:rPr>
        <w:t>ie Gruppendynamik.</w:t>
      </w:r>
      <w:r w:rsidR="00FA03C0">
        <w:rPr>
          <w:color w:val="000000" w:themeColor="text1"/>
        </w:rPr>
        <w:t xml:space="preserve"> </w:t>
      </w:r>
      <w:r w:rsidR="00E4741B">
        <w:rPr>
          <w:color w:val="000000" w:themeColor="text1"/>
        </w:rPr>
        <w:t xml:space="preserve">Da sie die Spiele und ihre möglichen Lösungen kennt, würde sie </w:t>
      </w:r>
      <w:r w:rsidR="00307866">
        <w:rPr>
          <w:color w:val="000000" w:themeColor="text1"/>
        </w:rPr>
        <w:t xml:space="preserve">zudem </w:t>
      </w:r>
      <w:r w:rsidR="00E4741B">
        <w:rPr>
          <w:color w:val="000000" w:themeColor="text1"/>
        </w:rPr>
        <w:t xml:space="preserve">mit jedem Hinweis die Chancen der Gruppe auf eine selbstorganisierte Lösung verringern. Ihre Aufgabe in der Aktionsphase besteht daher darin, sich weitgehend im Hintergrund </w:t>
      </w:r>
      <w:r w:rsidR="0021020A" w:rsidRPr="0021020A">
        <w:rPr>
          <w:color w:val="000000"/>
        </w:rPr>
        <w:t xml:space="preserve">zu halten </w:t>
      </w:r>
      <w:r w:rsidR="00E4741B">
        <w:rPr>
          <w:color w:val="000000" w:themeColor="text1"/>
        </w:rPr>
        <w:t xml:space="preserve">und </w:t>
      </w:r>
      <w:r w:rsidR="0021020A">
        <w:rPr>
          <w:color w:val="000000" w:themeColor="text1"/>
        </w:rPr>
        <w:t>die Verantwortung für das Geschehen in die Hände der Teilnehmerinnen zu legen</w:t>
      </w:r>
      <w:r w:rsidR="00307866">
        <w:rPr>
          <w:color w:val="000000" w:themeColor="text1"/>
        </w:rPr>
        <w:t xml:space="preserve"> -</w:t>
      </w:r>
      <w:r w:rsidR="00E4741B">
        <w:rPr>
          <w:color w:val="000000" w:themeColor="text1"/>
        </w:rPr>
        <w:t xml:space="preserve"> eine Rolle, die wir </w:t>
      </w:r>
      <w:r w:rsidR="00307866">
        <w:rPr>
          <w:color w:val="000000" w:themeColor="text1"/>
        </w:rPr>
        <w:t>ganz schlicht</w:t>
      </w:r>
      <w:r w:rsidR="00CE3CB9">
        <w:rPr>
          <w:color w:val="000000" w:themeColor="text1"/>
        </w:rPr>
        <w:t xml:space="preserve"> </w:t>
      </w:r>
      <w:r w:rsidR="00E4741B">
        <w:rPr>
          <w:color w:val="000000" w:themeColor="text1"/>
        </w:rPr>
        <w:t>als Prozessbeobachtung bezeichnet haben</w:t>
      </w:r>
      <w:r w:rsidR="00CE3CB9">
        <w:rPr>
          <w:color w:val="000000" w:themeColor="text1"/>
        </w:rPr>
        <w:t>.</w:t>
      </w:r>
      <w:r w:rsidR="00E4741B">
        <w:rPr>
          <w:color w:val="000000" w:themeColor="text1"/>
        </w:rPr>
        <w:t xml:space="preserve"> </w:t>
      </w:r>
    </w:p>
    <w:p w:rsidR="00EE004B" w:rsidRPr="002563F9" w:rsidRDefault="00EE004B" w:rsidP="00EE004B">
      <w:pPr>
        <w:rPr>
          <w:b/>
          <w:bCs/>
        </w:rPr>
      </w:pPr>
    </w:p>
    <w:p w:rsidR="00056361" w:rsidRDefault="00056361" w:rsidP="00EE004B">
      <w:r w:rsidRPr="0072487B">
        <w:rPr>
          <w:b/>
          <w:bCs/>
        </w:rPr>
        <w:t>Präsen</w:t>
      </w:r>
      <w:r w:rsidR="000A02DD">
        <w:rPr>
          <w:b/>
          <w:bCs/>
        </w:rPr>
        <w:t>t</w:t>
      </w:r>
      <w:r>
        <w:t xml:space="preserve"> </w:t>
      </w:r>
      <w:r w:rsidR="003628E1" w:rsidRPr="003628E1">
        <w:rPr>
          <w:b/>
        </w:rPr>
        <w:t>sein ohne einzugreifen</w:t>
      </w:r>
      <w:r w:rsidR="003628E1">
        <w:t xml:space="preserve"> </w:t>
      </w:r>
      <w:r>
        <w:t xml:space="preserve"> </w:t>
      </w:r>
    </w:p>
    <w:p w:rsidR="00EE004B" w:rsidRDefault="00EE004B" w:rsidP="00EE004B">
      <w:pPr>
        <w:rPr>
          <w:i/>
          <w:iCs/>
        </w:rPr>
      </w:pPr>
    </w:p>
    <w:p w:rsidR="00184D87" w:rsidRPr="00184D87" w:rsidRDefault="00184D87" w:rsidP="00EE004B">
      <w:pPr>
        <w:rPr>
          <w:i/>
          <w:iCs/>
        </w:rPr>
      </w:pPr>
      <w:r>
        <w:rPr>
          <w:i/>
          <w:iCs/>
        </w:rPr>
        <w:t>„Leben ist das, was dir passiert während du dabei bist andere Pläne zu schmieden.“ (John Lennon)</w:t>
      </w:r>
    </w:p>
    <w:p w:rsidR="003628E1" w:rsidRDefault="003628E1" w:rsidP="00EE004B"/>
    <w:p w:rsidR="002D4ADE" w:rsidRDefault="00613006" w:rsidP="00EE004B">
      <w:pPr>
        <w:rPr>
          <w:color w:val="000000" w:themeColor="text1"/>
        </w:rPr>
      </w:pPr>
      <w:r>
        <w:rPr>
          <w:color w:val="000000" w:themeColor="text1"/>
        </w:rPr>
        <w:t xml:space="preserve">Auch wenn sie jetzt augenscheinlich nichts mehr zu tun haben, müssen Spielleiterinnen </w:t>
      </w:r>
      <w:r w:rsidR="006E2D3E">
        <w:rPr>
          <w:color w:val="000000" w:themeColor="text1"/>
        </w:rPr>
        <w:t xml:space="preserve">weiterhin präsent sein, während die Gruppe sich mit der Aufgabe beschäftigt. Gemeint ist hier allerdings eine ganz andere Form von Präsenz als in der Präsentationsphase. Ihr wichtigstes Merkmal ist eine </w:t>
      </w:r>
      <w:r w:rsidR="00057AD5">
        <w:rPr>
          <w:color w:val="000000" w:themeColor="text1"/>
        </w:rPr>
        <w:t>neugierige</w:t>
      </w:r>
      <w:r w:rsidR="006E2D3E">
        <w:rPr>
          <w:color w:val="000000" w:themeColor="text1"/>
        </w:rPr>
        <w:t xml:space="preserve"> Aufmerksamkeit. </w:t>
      </w:r>
      <w:r w:rsidR="00315341">
        <w:rPr>
          <w:color w:val="000000" w:themeColor="text1"/>
        </w:rPr>
        <w:t xml:space="preserve">Alles was in der Aktionsphase passiert ist von Bedeutung im Hinblick auf die Frage, wie es weitergehen soll. Das betrifft zunächst die Impulse, die man </w:t>
      </w:r>
      <w:r w:rsidR="00315341" w:rsidRPr="00315341">
        <w:rPr>
          <w:color w:val="000000"/>
        </w:rPr>
        <w:t xml:space="preserve">gegebenenfalls </w:t>
      </w:r>
      <w:r w:rsidR="00315341">
        <w:rPr>
          <w:color w:val="000000" w:themeColor="text1"/>
        </w:rPr>
        <w:t xml:space="preserve">in einer anschließenden Reflexion setzen möchte. </w:t>
      </w:r>
      <w:r w:rsidR="00F10CA2">
        <w:rPr>
          <w:color w:val="000000" w:themeColor="text1"/>
        </w:rPr>
        <w:t>Darüber hinaus hängt bei einer prozessorientierten Arbeitsweise auch die Entscheidung</w:t>
      </w:r>
      <w:r w:rsidR="00BB790E">
        <w:rPr>
          <w:color w:val="000000" w:themeColor="text1"/>
        </w:rPr>
        <w:t xml:space="preserve"> davon ab</w:t>
      </w:r>
      <w:r w:rsidR="00F10CA2">
        <w:rPr>
          <w:color w:val="000000" w:themeColor="text1"/>
        </w:rPr>
        <w:t>, welches Spiel der Gruppe als nä</w:t>
      </w:r>
      <w:r w:rsidR="00BB790E">
        <w:rPr>
          <w:color w:val="000000" w:themeColor="text1"/>
        </w:rPr>
        <w:t xml:space="preserve">chstes am meisten bringen </w:t>
      </w:r>
      <w:r w:rsidR="00F10CA2">
        <w:rPr>
          <w:color w:val="000000" w:themeColor="text1"/>
        </w:rPr>
        <w:t xml:space="preserve">bzw. wie ein vorbereitetes Spiel evtl. </w:t>
      </w:r>
      <w:r w:rsidR="00BB790E">
        <w:rPr>
          <w:color w:val="000000" w:themeColor="text1"/>
        </w:rPr>
        <w:t xml:space="preserve">noch variiert werden könnte. Während Spielleitung sich </w:t>
      </w:r>
      <w:r w:rsidR="00A97D9C">
        <w:rPr>
          <w:color w:val="000000" w:themeColor="text1"/>
        </w:rPr>
        <w:t xml:space="preserve">also </w:t>
      </w:r>
      <w:r w:rsidR="00BB790E">
        <w:rPr>
          <w:color w:val="000000" w:themeColor="text1"/>
        </w:rPr>
        <w:t xml:space="preserve">äußerlich in der Aktionsphase an den Rand zurückzieht, ist sie innerlich intensiv damit beschäftigt Eindrücke zu sammeln, </w:t>
      </w:r>
      <w:r w:rsidR="00615EBA">
        <w:rPr>
          <w:color w:val="000000" w:themeColor="text1"/>
        </w:rPr>
        <w:t xml:space="preserve">die sie der Gruppe später in der einen oder anderen Form wieder zurückspiegeln </w:t>
      </w:r>
      <w:r w:rsidR="002D7F0D">
        <w:rPr>
          <w:color w:val="000000" w:themeColor="text1"/>
        </w:rPr>
        <w:t>kann</w:t>
      </w:r>
      <w:r w:rsidR="00615EBA">
        <w:rPr>
          <w:color w:val="000000" w:themeColor="text1"/>
        </w:rPr>
        <w:t xml:space="preserve">. </w:t>
      </w:r>
    </w:p>
    <w:p w:rsidR="004E5518" w:rsidRDefault="00BB790E" w:rsidP="00EE004B">
      <w:pPr>
        <w:rPr>
          <w:color w:val="000000" w:themeColor="text1"/>
        </w:rPr>
      </w:pPr>
      <w:r>
        <w:rPr>
          <w:color w:val="000000" w:themeColor="text1"/>
        </w:rPr>
        <w:t xml:space="preserve">Abgesehen von der Bedeutung ihrer Beobachtungen für ihr weiteres Vorgehen </w:t>
      </w:r>
      <w:r w:rsidRPr="00BB790E">
        <w:rPr>
          <w:color w:val="000000"/>
        </w:rPr>
        <w:t xml:space="preserve">müssen </w:t>
      </w:r>
      <w:r w:rsidR="006E2D3E">
        <w:rPr>
          <w:color w:val="000000" w:themeColor="text1"/>
        </w:rPr>
        <w:t>Spielleiterinnen sich</w:t>
      </w:r>
      <w:r>
        <w:rPr>
          <w:color w:val="000000" w:themeColor="text1"/>
        </w:rPr>
        <w:t xml:space="preserve"> auch</w:t>
      </w:r>
      <w:r w:rsidR="006E2D3E">
        <w:rPr>
          <w:color w:val="000000" w:themeColor="text1"/>
        </w:rPr>
        <w:t xml:space="preserve"> im Klaren darüber sein, dass </w:t>
      </w:r>
      <w:r w:rsidR="00E17889">
        <w:rPr>
          <w:color w:val="000000" w:themeColor="text1"/>
        </w:rPr>
        <w:t xml:space="preserve">ihr Verhalten auch dann von der Gruppe wahrgenommen und gedeutet wird, wenn sie die Bühne verlassen und sich an den Rand des Geschehens zurückgezogen haben. Mit einer passiven und zugleich wachen </w:t>
      </w:r>
      <w:r w:rsidR="00DB551D">
        <w:rPr>
          <w:color w:val="000000" w:themeColor="text1"/>
        </w:rPr>
        <w:t xml:space="preserve">Haltung signalisieren sie, </w:t>
      </w:r>
      <w:r w:rsidR="00D060C5">
        <w:rPr>
          <w:color w:val="000000" w:themeColor="text1"/>
        </w:rPr>
        <w:t xml:space="preserve">dass das Geschehen auf der Bühne aus ihrer Sicht von Bedeutung ist und dass sie den Spielerinnen zutrauen, </w:t>
      </w:r>
      <w:r w:rsidR="001907D2">
        <w:rPr>
          <w:color w:val="000000" w:themeColor="text1"/>
        </w:rPr>
        <w:t xml:space="preserve">dieses Geschehen verantwortungsvoll selbst zu steuern. </w:t>
      </w:r>
    </w:p>
    <w:p w:rsidR="00362B2F" w:rsidRDefault="00E0543E" w:rsidP="00EE004B">
      <w:pPr>
        <w:rPr>
          <w:color w:val="000000" w:themeColor="text1"/>
        </w:rPr>
      </w:pPr>
      <w:r>
        <w:rPr>
          <w:color w:val="000000" w:themeColor="text1"/>
        </w:rPr>
        <w:t xml:space="preserve">Das ist keine leichte Aufgabe. Zum Selbstverständnis von Pädagoginnen gehört es Lernerfahrungen aktiv zu steuern. </w:t>
      </w:r>
      <w:r w:rsidR="0061037E">
        <w:rPr>
          <w:color w:val="000000" w:themeColor="text1"/>
        </w:rPr>
        <w:t xml:space="preserve">Der Impuls einzugreifen </w:t>
      </w:r>
      <w:proofErr w:type="gramStart"/>
      <w:r w:rsidR="0061037E">
        <w:rPr>
          <w:color w:val="000000" w:themeColor="text1"/>
        </w:rPr>
        <w:t>um der Gruppe</w:t>
      </w:r>
      <w:proofErr w:type="gramEnd"/>
      <w:r w:rsidR="0061037E">
        <w:rPr>
          <w:color w:val="000000" w:themeColor="text1"/>
        </w:rPr>
        <w:t xml:space="preserve"> bei der Lösung zu helfen oder um soziale Prozesse konstruktiv zu beeinflussen ist daher immer präsent. </w:t>
      </w:r>
      <w:r w:rsidR="004E5518">
        <w:rPr>
          <w:color w:val="000000" w:themeColor="text1"/>
        </w:rPr>
        <w:t xml:space="preserve">Auch die Gruppenmitglieder tragen natürlich </w:t>
      </w:r>
      <w:proofErr w:type="gramStart"/>
      <w:r w:rsidR="004E5518">
        <w:rPr>
          <w:color w:val="000000" w:themeColor="text1"/>
        </w:rPr>
        <w:t>das</w:t>
      </w:r>
      <w:proofErr w:type="gramEnd"/>
      <w:r w:rsidR="004E5518">
        <w:rPr>
          <w:color w:val="000000" w:themeColor="text1"/>
        </w:rPr>
        <w:t xml:space="preserve"> ihre dazu bei diesen Impuls zu aktivieren, indem sie </w:t>
      </w:r>
      <w:r w:rsidR="001162DE" w:rsidRPr="001162DE">
        <w:rPr>
          <w:color w:val="000000"/>
        </w:rPr>
        <w:t xml:space="preserve">Fragen zur Lösung der Aufgabe stellen und </w:t>
      </w:r>
      <w:r w:rsidR="004E5518">
        <w:rPr>
          <w:color w:val="000000" w:themeColor="text1"/>
        </w:rPr>
        <w:t xml:space="preserve">bei der Spielleiterin Orientierung suchen. </w:t>
      </w:r>
      <w:r w:rsidR="001162DE">
        <w:rPr>
          <w:color w:val="000000" w:themeColor="text1"/>
        </w:rPr>
        <w:t>Die werden sie immer auch in einem gewissen Umfang allein durch die Deutung von deren Mimik und Gestik finden. Solange</w:t>
      </w:r>
      <w:r w:rsidR="004E5518">
        <w:rPr>
          <w:color w:val="000000" w:themeColor="text1"/>
        </w:rPr>
        <w:t xml:space="preserve"> ma</w:t>
      </w:r>
      <w:r w:rsidR="001162DE">
        <w:rPr>
          <w:color w:val="000000" w:themeColor="text1"/>
        </w:rPr>
        <w:t>n sich aber im Wesentlichen von dem Prinzip des Nicht-Eingreifens leiten lässt</w:t>
      </w:r>
      <w:r w:rsidR="0038165B">
        <w:rPr>
          <w:color w:val="000000" w:themeColor="text1"/>
        </w:rPr>
        <w:t xml:space="preserve"> und Umwege, Sackgassen, Konflikte und andere weniger konstruktive Gruppenprozesse aushalten kann</w:t>
      </w:r>
      <w:r w:rsidR="006C76AB">
        <w:rPr>
          <w:color w:val="000000" w:themeColor="text1"/>
        </w:rPr>
        <w:t xml:space="preserve">, ist </w:t>
      </w:r>
      <w:r w:rsidR="001162DE">
        <w:rPr>
          <w:color w:val="000000" w:themeColor="text1"/>
        </w:rPr>
        <w:t xml:space="preserve">das kein Problem. </w:t>
      </w:r>
    </w:p>
    <w:p w:rsidR="0041514F" w:rsidRDefault="00C07786" w:rsidP="00EE004B">
      <w:pPr>
        <w:rPr>
          <w:color w:val="000000" w:themeColor="text1"/>
        </w:rPr>
      </w:pPr>
      <w:r>
        <w:rPr>
          <w:color w:val="000000" w:themeColor="text1"/>
        </w:rPr>
        <w:t>Nicht unterschätzt werden sollten auch ganz triviale Dinge, die die Aufmerksamkeit der Spielleiterin vom G</w:t>
      </w:r>
      <w:r w:rsidR="00BD1E69">
        <w:rPr>
          <w:color w:val="000000" w:themeColor="text1"/>
        </w:rPr>
        <w:t>ruppenprozess ablenken können. Manche k</w:t>
      </w:r>
      <w:r>
        <w:rPr>
          <w:color w:val="000000" w:themeColor="text1"/>
        </w:rPr>
        <w:t xml:space="preserve">ooperative Abenteuerspiele erfordern </w:t>
      </w:r>
      <w:r w:rsidR="00BD1E69">
        <w:rPr>
          <w:color w:val="000000" w:themeColor="text1"/>
        </w:rPr>
        <w:t>nicht unerhebliche</w:t>
      </w:r>
      <w:r>
        <w:rPr>
          <w:color w:val="000000" w:themeColor="text1"/>
        </w:rPr>
        <w:t xml:space="preserve"> logistische Vorbereitungen</w:t>
      </w:r>
      <w:r w:rsidR="00D24099">
        <w:rPr>
          <w:color w:val="000000" w:themeColor="text1"/>
        </w:rPr>
        <w:t>. W</w:t>
      </w:r>
      <w:r>
        <w:rPr>
          <w:color w:val="000000" w:themeColor="text1"/>
        </w:rPr>
        <w:t xml:space="preserve">enn man mehrere Spiele </w:t>
      </w:r>
      <w:r>
        <w:rPr>
          <w:color w:val="000000" w:themeColor="text1"/>
        </w:rPr>
        <w:lastRenderedPageBreak/>
        <w:t>hintereinander durchführen will, ist es erstrebenswert daz</w:t>
      </w:r>
      <w:r w:rsidR="009222AA">
        <w:rPr>
          <w:color w:val="000000" w:themeColor="text1"/>
        </w:rPr>
        <w:t>wischen keine langen Auf- oder U</w:t>
      </w:r>
      <w:r>
        <w:rPr>
          <w:color w:val="000000" w:themeColor="text1"/>
        </w:rPr>
        <w:t xml:space="preserve">mbaupausen entstehen zu lassen. </w:t>
      </w:r>
      <w:r w:rsidR="009222AA">
        <w:rPr>
          <w:color w:val="000000" w:themeColor="text1"/>
        </w:rPr>
        <w:t xml:space="preserve">Da man im Zuge solcher Vorbereitungen allerdings innerlich </w:t>
      </w:r>
      <w:r w:rsidR="00BD1E69">
        <w:rPr>
          <w:color w:val="000000" w:themeColor="text1"/>
        </w:rPr>
        <w:t xml:space="preserve">nur bedingt </w:t>
      </w:r>
      <w:r w:rsidR="00A7531A">
        <w:rPr>
          <w:color w:val="000000" w:themeColor="text1"/>
        </w:rPr>
        <w:t>beim aktuellen Geschehen</w:t>
      </w:r>
      <w:r w:rsidR="00BD1E69">
        <w:rPr>
          <w:color w:val="000000" w:themeColor="text1"/>
        </w:rPr>
        <w:t xml:space="preserve"> sein kann, sollte</w:t>
      </w:r>
      <w:r w:rsidR="009222AA">
        <w:rPr>
          <w:color w:val="000000" w:themeColor="text1"/>
        </w:rPr>
        <w:t xml:space="preserve"> </w:t>
      </w:r>
      <w:r w:rsidR="00A7531A">
        <w:rPr>
          <w:color w:val="000000" w:themeColor="text1"/>
        </w:rPr>
        <w:t>man es sich gut überlegen andere Pläne zu schmieden, während das Leben in der Gruppe tobt</w:t>
      </w:r>
      <w:r w:rsidR="009222AA">
        <w:rPr>
          <w:color w:val="000000" w:themeColor="text1"/>
        </w:rPr>
        <w:t xml:space="preserve">. Das gleiche gilt für Seitengespräche jeglicher Art, da auch von diesen das Signal ausgeht, dass anderes jetzt offensichtlich wichtiger ist als der Gruppenprozess. </w:t>
      </w:r>
    </w:p>
    <w:p w:rsidR="00362B2F" w:rsidRPr="00610608" w:rsidRDefault="00CE3CB9" w:rsidP="00EE004B">
      <w:pPr>
        <w:rPr>
          <w:color w:val="000000" w:themeColor="text1"/>
        </w:rPr>
      </w:pPr>
      <w:r>
        <w:rPr>
          <w:color w:val="000000" w:themeColor="text1"/>
        </w:rPr>
        <w:t xml:space="preserve">Nicht einzugreifen ist natürlich kein absolutes Prinzip. </w:t>
      </w:r>
      <w:r w:rsidR="00610608">
        <w:rPr>
          <w:color w:val="000000" w:themeColor="text1"/>
        </w:rPr>
        <w:t xml:space="preserve">Verschiedene Überlegungen, </w:t>
      </w:r>
      <w:r w:rsidR="00D24099">
        <w:rPr>
          <w:color w:val="000000" w:themeColor="text1"/>
        </w:rPr>
        <w:t xml:space="preserve">die </w:t>
      </w:r>
      <w:r w:rsidR="00D24099" w:rsidRPr="00610608">
        <w:rPr>
          <w:color w:val="000000"/>
        </w:rPr>
        <w:t xml:space="preserve">im Folgenden genauer </w:t>
      </w:r>
      <w:r w:rsidR="00D24099">
        <w:rPr>
          <w:color w:val="000000"/>
        </w:rPr>
        <w:t xml:space="preserve">beschrieben werden sollen, </w:t>
      </w:r>
      <w:r w:rsidR="00D24099">
        <w:rPr>
          <w:color w:val="000000" w:themeColor="text1"/>
        </w:rPr>
        <w:t xml:space="preserve">können </w:t>
      </w:r>
      <w:r w:rsidR="00610608">
        <w:rPr>
          <w:color w:val="000000" w:themeColor="text1"/>
        </w:rPr>
        <w:t xml:space="preserve">ein Eigreifen </w:t>
      </w:r>
      <w:r w:rsidR="00D24099" w:rsidRPr="00D24099">
        <w:rPr>
          <w:color w:val="000000"/>
        </w:rPr>
        <w:t xml:space="preserve">in der Aktionsphase </w:t>
      </w:r>
      <w:r w:rsidR="00610608">
        <w:rPr>
          <w:color w:val="000000" w:themeColor="text1"/>
        </w:rPr>
        <w:t>sinnvoll oder gar notwendig machen</w:t>
      </w:r>
      <w:r w:rsidR="00610608" w:rsidRPr="00610608">
        <w:rPr>
          <w:color w:val="000000"/>
        </w:rPr>
        <w:t>.</w:t>
      </w:r>
      <w:r w:rsidR="00D24099" w:rsidRPr="00D24099">
        <w:rPr>
          <w:color w:val="000000" w:themeColor="text1"/>
        </w:rPr>
        <w:t xml:space="preserve"> </w:t>
      </w:r>
      <w:r w:rsidR="00BD1E69">
        <w:rPr>
          <w:color w:val="000000" w:themeColor="text1"/>
        </w:rPr>
        <w:t xml:space="preserve">Auch dabei wird klar, dass </w:t>
      </w:r>
      <w:r w:rsidR="00D24099">
        <w:rPr>
          <w:color w:val="000000" w:themeColor="text1"/>
        </w:rPr>
        <w:t xml:space="preserve">Prozessbeobachtung mehr </w:t>
      </w:r>
      <w:r w:rsidR="00BD1E69">
        <w:rPr>
          <w:color w:val="000000" w:themeColor="text1"/>
        </w:rPr>
        <w:t xml:space="preserve">ist </w:t>
      </w:r>
      <w:r w:rsidR="00D24099">
        <w:rPr>
          <w:color w:val="000000" w:themeColor="text1"/>
        </w:rPr>
        <w:t>als ein passives Zuschauen.</w:t>
      </w:r>
    </w:p>
    <w:p w:rsidR="00EE004B" w:rsidRDefault="00EE004B" w:rsidP="00EE004B"/>
    <w:p w:rsidR="002563F9" w:rsidRDefault="00B95D35" w:rsidP="00EE004B">
      <w:pPr>
        <w:rPr>
          <w:b/>
          <w:bCs/>
        </w:rPr>
      </w:pPr>
      <w:r>
        <w:rPr>
          <w:b/>
        </w:rPr>
        <w:t>Eigene</w:t>
      </w:r>
      <w:r w:rsidR="002563F9">
        <w:t xml:space="preserve"> </w:t>
      </w:r>
      <w:r w:rsidR="002563F9" w:rsidRPr="0072487B">
        <w:rPr>
          <w:b/>
          <w:bCs/>
        </w:rPr>
        <w:t>Fehleinschätzungen</w:t>
      </w:r>
      <w:r>
        <w:rPr>
          <w:b/>
          <w:bCs/>
        </w:rPr>
        <w:t xml:space="preserve"> korrigieren</w:t>
      </w:r>
    </w:p>
    <w:p w:rsidR="00EE004B" w:rsidRDefault="00EE004B" w:rsidP="00EE004B">
      <w:pPr>
        <w:rPr>
          <w:i/>
          <w:iCs/>
        </w:rPr>
      </w:pPr>
    </w:p>
    <w:p w:rsidR="00184363" w:rsidRPr="00184363" w:rsidRDefault="00184363" w:rsidP="00EE004B">
      <w:pPr>
        <w:rPr>
          <w:i/>
          <w:iCs/>
        </w:rPr>
      </w:pPr>
      <w:r>
        <w:rPr>
          <w:i/>
          <w:iCs/>
        </w:rPr>
        <w:t>„Das Stück war ein großer Erfolg. Nur das Publikum ist durchgefallen.“ (Oscar Wilde)</w:t>
      </w:r>
    </w:p>
    <w:p w:rsidR="00EE004B" w:rsidRDefault="00EE004B" w:rsidP="00EE004B"/>
    <w:p w:rsidR="00F05CAB" w:rsidRDefault="008A4200" w:rsidP="00F05CAB">
      <w:r>
        <w:t xml:space="preserve">Fehler passieren schnell, und in der Aktionsphase kommt man gelegentlich zu dem Schluss, dass man bei der Präsentation des Spiels die eine oder andere Sache besser anders gemacht hätte. </w:t>
      </w:r>
      <w:r w:rsidR="00F05CAB">
        <w:t xml:space="preserve">Angesichts der Dynamik der Anfangssituation </w:t>
      </w:r>
      <w:r>
        <w:t>kommt es z.B. öfter vor</w:t>
      </w:r>
      <w:r w:rsidR="00F05CAB">
        <w:t xml:space="preserve">, dass man trotz bester Vorbereitung </w:t>
      </w:r>
      <w:r>
        <w:t>eine</w:t>
      </w:r>
      <w:r w:rsidR="00F05CAB">
        <w:t xml:space="preserve"> Regel vergisst und das erst merkt, wenn das Spiel schon voll im Gange ist. Dann sollte man zunächst abwägen, wie wichtig diese Regel für </w:t>
      </w:r>
      <w:r w:rsidR="007A40E6">
        <w:t>den</w:t>
      </w:r>
      <w:r w:rsidR="00F05CAB">
        <w:t xml:space="preserve"> Spielverlauf ist – und auf eine Intervention lieber verzichten, wenn man zu dem Schluss kommt, dass das Spiel auch ohne diese Regel Sinn macht</w:t>
      </w:r>
      <w:r w:rsidR="00C257CA">
        <w:t xml:space="preserve"> und interessant genug ist</w:t>
      </w:r>
      <w:r w:rsidR="00F05CAB">
        <w:t xml:space="preserve">. Insbesondere nachgelieferte Einschränkungen führen nämlich leicht dazu, dass die Gruppe sich um eine bereits gefundene </w:t>
      </w:r>
      <w:r w:rsidR="00C257CA">
        <w:t xml:space="preserve">oder angedachte </w:t>
      </w:r>
      <w:r w:rsidR="00F05CAB">
        <w:t>Lösung betrogen fühlt und entsprechend frustriert reagiert. Hat die vergessene Regel also zur Folge, dass die Aufgabe einfacher zu lösen war als geplant, sollte man eher von der Möglichkeit Gebrauch machen, der Gruppe die Herausforderung eines zweiten Durchgangs unter erschwerten Bedingungen anzubieten.</w:t>
      </w:r>
    </w:p>
    <w:p w:rsidR="00B63356" w:rsidRDefault="00F05CAB" w:rsidP="00EE004B">
      <w:r>
        <w:t xml:space="preserve">Anders liegen die Dinge, wenn man feststellen muss, dass </w:t>
      </w:r>
      <w:r w:rsidR="00983875">
        <w:t xml:space="preserve">man die Schwierigkeit der </w:t>
      </w:r>
      <w:r w:rsidR="007A40E6">
        <w:t>Aufgabe</w:t>
      </w:r>
      <w:r w:rsidR="00983875">
        <w:t xml:space="preserve"> </w:t>
      </w:r>
      <w:proofErr w:type="gramStart"/>
      <w:r w:rsidR="00983875">
        <w:t xml:space="preserve">falsch </w:t>
      </w:r>
      <w:r w:rsidR="007A40E6">
        <w:t xml:space="preserve"> </w:t>
      </w:r>
      <w:r w:rsidR="00983875">
        <w:t>eingeschätzt</w:t>
      </w:r>
      <w:proofErr w:type="gramEnd"/>
      <w:r w:rsidR="00983875">
        <w:t xml:space="preserve"> hat und sie </w:t>
      </w:r>
      <w:r w:rsidR="007A40E6">
        <w:t xml:space="preserve">unter Einhaltung der </w:t>
      </w:r>
      <w:r w:rsidR="00983875">
        <w:t xml:space="preserve">Regeln kaum oder gar nicht zu lösen ist. </w:t>
      </w:r>
      <w:r w:rsidR="005227A9">
        <w:t xml:space="preserve">Statt die Gruppe durchfallen zu lassen ist es dann auf jeden Fall geboten eine Korrektur vorzunehmen. </w:t>
      </w:r>
      <w:r w:rsidR="000F279F">
        <w:t xml:space="preserve">Gelegentlich ist es sogar möglich, das relativ unauffällig zu tun, z.B. dadurch, dass man die Grenzen des Spielfeldes entsprechend verkleinert oder vergrößert. Wenn die Gruppe mitbekommt, dass die Aufgabe dadurch eher für sie lösbar ist, wird es dabei kaum Proteste geben. Ähnlich liegen die Dinge, wenn </w:t>
      </w:r>
      <w:r w:rsidR="00950F03">
        <w:t xml:space="preserve">die Spielleiterin mit Hinweis auf den eigenen Fehler kurz und knapp eine Regelkorrektur vornimmt. </w:t>
      </w:r>
      <w:r w:rsidR="00FA6406">
        <w:t>Sie kann</w:t>
      </w:r>
      <w:r w:rsidR="00950F03">
        <w:t xml:space="preserve"> sich an dieser Stelle sogar entscheiden dramaturgisch in der Sprache des Spiels zu intervenieren, und die Regel in dem Zusammenhang zu ändern. </w:t>
      </w:r>
      <w:r w:rsidR="00FA6406">
        <w:t>Eine letzte Möglichkeit schließlich ist in Erwägung zu ziehen, wenn man die Zeit falsch eingeschätzt hat und feststellt, dass der Gruppe wenige Sekunden oder auch Minuten fehlen, um die Aufgabe zu einem erfolgreichen Abschluss zu bringen. Dann ist es in der Regel am besten, das Zeitlimit einfach nicht</w:t>
      </w:r>
      <w:r w:rsidR="00DB7963">
        <w:t xml:space="preserve"> weiter zu beachten und ihm auf</w:t>
      </w:r>
      <w:r w:rsidR="00192B65">
        <w:t xml:space="preserve"> Nachfrage </w:t>
      </w:r>
      <w:r w:rsidR="00FA6406">
        <w:t xml:space="preserve">eine untergeordnete Bedeutung zuzumessen. </w:t>
      </w:r>
    </w:p>
    <w:p w:rsidR="009825A7" w:rsidRDefault="009825A7" w:rsidP="00EE004B">
      <w:r>
        <w:t>All diesen Strategien zum nachträglichen Umgang der Regeln liegt die Haltung zugrunde, dass das Spiel der Weg und der Gruppenprozess das Ziel ist. Unter der Voraussetzung, dass er dabei interessant bleibt und dass das Ziel genauso gut oder sogar besser erreicht wird, kann und sollte man den Weg ändern.</w:t>
      </w:r>
    </w:p>
    <w:p w:rsidR="00EE004B" w:rsidRDefault="00EE004B" w:rsidP="00EE004B">
      <w:pPr>
        <w:rPr>
          <w:i/>
          <w:iCs/>
        </w:rPr>
      </w:pPr>
    </w:p>
    <w:p w:rsidR="00EE004B" w:rsidRPr="009842DC" w:rsidRDefault="009842DC" w:rsidP="00EE004B">
      <w:pPr>
        <w:rPr>
          <w:b/>
          <w:iCs/>
        </w:rPr>
      </w:pPr>
      <w:r w:rsidRPr="009842DC">
        <w:rPr>
          <w:b/>
          <w:iCs/>
        </w:rPr>
        <w:t>Eingreifen, wenn es am spannen</w:t>
      </w:r>
      <w:r>
        <w:rPr>
          <w:b/>
          <w:iCs/>
        </w:rPr>
        <w:t>d</w:t>
      </w:r>
      <w:r w:rsidRPr="009842DC">
        <w:rPr>
          <w:b/>
          <w:iCs/>
        </w:rPr>
        <w:t>sten ist</w:t>
      </w:r>
    </w:p>
    <w:p w:rsidR="00EE004B" w:rsidRPr="009842DC" w:rsidRDefault="00EE004B" w:rsidP="00EE004B">
      <w:pPr>
        <w:rPr>
          <w:i/>
          <w:iCs/>
        </w:rPr>
      </w:pPr>
    </w:p>
    <w:p w:rsidR="00DA5E14" w:rsidRPr="00F91B02" w:rsidRDefault="00DA5E14" w:rsidP="00EE004B">
      <w:pPr>
        <w:rPr>
          <w:i/>
          <w:iCs/>
        </w:rPr>
      </w:pPr>
      <w:r w:rsidRPr="00DA5E14">
        <w:rPr>
          <w:i/>
          <w:iCs/>
          <w:lang w:val="en-GB"/>
        </w:rPr>
        <w:t xml:space="preserve">„You can live in the shadow of an idea without grasping </w:t>
      </w:r>
      <w:proofErr w:type="gramStart"/>
      <w:r w:rsidRPr="00DA5E14">
        <w:rPr>
          <w:i/>
          <w:iCs/>
          <w:lang w:val="en-GB"/>
        </w:rPr>
        <w:t>it.“</w:t>
      </w:r>
      <w:proofErr w:type="gramEnd"/>
      <w:r>
        <w:rPr>
          <w:i/>
          <w:iCs/>
          <w:lang w:val="en-GB"/>
        </w:rPr>
        <w:t xml:space="preserve"> </w:t>
      </w:r>
      <w:r w:rsidR="009842DC" w:rsidRPr="0097456A">
        <w:rPr>
          <w:i/>
          <w:iCs/>
        </w:rPr>
        <w:t>(</w:t>
      </w:r>
      <w:r w:rsidRPr="00F91B02">
        <w:rPr>
          <w:i/>
          <w:iCs/>
        </w:rPr>
        <w:t>Elisabeth Bowen)</w:t>
      </w:r>
    </w:p>
    <w:p w:rsidR="009842DC" w:rsidRDefault="009842DC" w:rsidP="009842DC"/>
    <w:p w:rsidR="009842DC" w:rsidRDefault="00FD6FB6" w:rsidP="009842DC">
      <w:r>
        <w:lastRenderedPageBreak/>
        <w:t>Bei den bisherigen Überlegungen war das entscheidende Kriterium zum Eingreifen die Beobachtung, dass der Gruppenprozess durch die Rahmenbedingungen beeinträchtigt ist bzw. beeinträchtigt werden könnte. Aber auch das genaue Gegenteil kann der</w:t>
      </w:r>
      <w:r w:rsidR="005E6E90">
        <w:t xml:space="preserve"> Fall sein. Gerade wenn eine Gruppe sehr intensiv im Prozess ist eine schwierige Aufgabe zu lösen, können Situationen auftreten, die ein Eingreifen der Spielleitung lohnend machen. Die Idee ist hier eine Reflexionsphase mitten in der Aktion einzuschieben, ein Konzept das Luckner und Nadler unter dem Namen „Processing at </w:t>
      </w:r>
      <w:proofErr w:type="spellStart"/>
      <w:r w:rsidR="005E6E90">
        <w:t>the</w:t>
      </w:r>
      <w:proofErr w:type="spellEnd"/>
      <w:r w:rsidR="005E6E90">
        <w:t xml:space="preserve"> </w:t>
      </w:r>
      <w:proofErr w:type="spellStart"/>
      <w:r w:rsidR="005E6E90">
        <w:t>edge</w:t>
      </w:r>
      <w:proofErr w:type="spellEnd"/>
      <w:r w:rsidR="005E6E90">
        <w:t xml:space="preserve">“ bekannt gemacht haben. </w:t>
      </w:r>
      <w:r w:rsidR="00B17F39">
        <w:t xml:space="preserve">Das Gemeinsame </w:t>
      </w:r>
      <w:proofErr w:type="gramStart"/>
      <w:r w:rsidR="00B17F39">
        <w:t>der  Situationen</w:t>
      </w:r>
      <w:proofErr w:type="gramEnd"/>
      <w:r w:rsidR="00B17F39">
        <w:t xml:space="preserve">, in denen man das in Erwägung ziehen sollte, ist die </w:t>
      </w:r>
      <w:r w:rsidR="0038297C">
        <w:t xml:space="preserve">Tatsache, dass eine Lösung der Aufgabe in greifbarer Nähe liegt, aber eben noch nicht zustande gekommen ist. So kommt es vor, dass ein Gruppenmitglied eine erfolgversprechende Lösungsidee formuliert hat, aber niemand darauf reagiert und zur Tat schreitet. </w:t>
      </w:r>
      <w:r w:rsidR="00894B54">
        <w:t>Oder eine Gruppe entwickelt immer neue Lösungsideen ähnlicher Art, ist aber nicht in der Lage den kleinen gedanklichen Sprung zu machen, der es ihr ermöglichen würde die Lösung auf einer anderen Ebene zu finden,</w:t>
      </w:r>
      <w:r w:rsidR="00C93089">
        <w:t xml:space="preserve"> -</w:t>
      </w:r>
      <w:r w:rsidR="00894B54">
        <w:t xml:space="preserve"> wie etwa bei dem Hinaus</w:t>
      </w:r>
      <w:r w:rsidR="00C93089">
        <w:t>zeichnen</w:t>
      </w:r>
      <w:r w:rsidR="00894B54">
        <w:t xml:space="preserve"> über die Figur bei dem Problem der Verbindung </w:t>
      </w:r>
      <w:r w:rsidR="00C93089">
        <w:t xml:space="preserve">der </w:t>
      </w:r>
      <w:r w:rsidR="00894B54">
        <w:t>Punkte</w:t>
      </w:r>
      <w:r w:rsidR="00C93089">
        <w:t xml:space="preserve"> eines z.B. in einem Viereck</w:t>
      </w:r>
      <w:r w:rsidR="00894B54">
        <w:t xml:space="preserve"> mit einer begrenzten Anzahl von Linien. </w:t>
      </w:r>
    </w:p>
    <w:p w:rsidR="00C93089" w:rsidRDefault="00C93089" w:rsidP="009842DC">
      <w:r>
        <w:t>An solchen Stellen hat die Spielleiterin die Möglichkeit mit einem Impuls oder einer Frage einzugreifen. Das Ziel dabei ist nicht, der Gruppe zu einer schnelleren Lösung zu verhelfen. Vielmehr geht es darum die Aufmerksamkeit auf ein Muster zu lenken, mit dem die Gruppe sich hier und möglicherweise eben auch in anderen Situationen im Wege steht. Im ersten Beispi</w:t>
      </w:r>
      <w:r w:rsidR="00CA3FC8">
        <w:t xml:space="preserve">el könnte es sich dabei etwa darum handeln, dass manche Gruppenmitglieder von den anderen kaum wahrgenommen werden, oder auch darum, dass die Gruppe ständig neue Ideen hat, diese aber nie </w:t>
      </w:r>
      <w:proofErr w:type="gramStart"/>
      <w:r w:rsidR="00CA3FC8">
        <w:t>weiter entwickelt</w:t>
      </w:r>
      <w:proofErr w:type="gramEnd"/>
      <w:r w:rsidR="00CA3FC8">
        <w:t xml:space="preserve">. </w:t>
      </w:r>
      <w:r w:rsidR="00DE4631">
        <w:t>Im zweiten Beispiel</w:t>
      </w:r>
      <w:r w:rsidR="00CA3FC8">
        <w:t xml:space="preserve"> wiederum könnte </w:t>
      </w:r>
      <w:r w:rsidR="00950DF2">
        <w:t xml:space="preserve">die Blockade der Gruppe </w:t>
      </w:r>
      <w:r w:rsidR="0022002B">
        <w:t xml:space="preserve">darauf hindeuten, dass </w:t>
      </w:r>
      <w:r w:rsidR="00950DF2">
        <w:t xml:space="preserve">sie sich auch in anderen Situationen </w:t>
      </w:r>
      <w:r w:rsidR="0022002B">
        <w:t xml:space="preserve">häufiger festfährt, </w:t>
      </w:r>
      <w:r w:rsidR="00950DF2">
        <w:t xml:space="preserve">indem sie </w:t>
      </w:r>
      <w:r w:rsidR="0022002B">
        <w:t xml:space="preserve">schnell einem ersten Impuls folgt ohne sich </w:t>
      </w:r>
      <w:r w:rsidR="00950DF2">
        <w:t xml:space="preserve">die </w:t>
      </w:r>
      <w:r w:rsidR="0022002B">
        <w:t xml:space="preserve">Zeit zu lassen über das </w:t>
      </w:r>
      <w:r w:rsidR="00950DF2">
        <w:t xml:space="preserve">gesamte </w:t>
      </w:r>
      <w:r w:rsidR="0022002B">
        <w:t xml:space="preserve">Spektrum ihrer Möglichkeiten nachzudenken. </w:t>
      </w:r>
    </w:p>
    <w:p w:rsidR="00EC28AB" w:rsidRDefault="00950DF2" w:rsidP="009842DC">
      <w:r>
        <w:t xml:space="preserve">Die Chancen zu solchen </w:t>
      </w:r>
      <w:r w:rsidR="00C45138">
        <w:t>Lernerfahr</w:t>
      </w:r>
      <w:r>
        <w:t>ungen sind</w:t>
      </w:r>
      <w:r w:rsidR="00C45138">
        <w:t xml:space="preserve"> </w:t>
      </w:r>
      <w:r>
        <w:t xml:space="preserve">in Momenten, in denen eine Gruppe einer Lösung ganz nahe ist, aus zwei Gründen besonders groß. Zum einen sind der Level der Energie und das Interesse an einer Beschäftigung mit dem Problem hoch. </w:t>
      </w:r>
      <w:r w:rsidR="00084CD1">
        <w:t>Zum anderen hat die Gruppe das Problem direkt vor der N</w:t>
      </w:r>
      <w:r w:rsidR="00517191">
        <w:t>ase und steht sozusagen direkt im Schatten einer möglichen Lösung.</w:t>
      </w:r>
      <w:r w:rsidR="00084CD1">
        <w:t xml:space="preserve"> </w:t>
      </w:r>
      <w:r w:rsidR="00E332CF">
        <w:t xml:space="preserve">Insofern kann es sich lohnen, </w:t>
      </w:r>
      <w:r w:rsidR="00EC28AB">
        <w:t>die Aktion der Gruppe hier bewusst zu unterbrechen</w:t>
      </w:r>
      <w:r w:rsidR="00122A5F">
        <w:t xml:space="preserve"> statt darauf zu warten das Thema erst mit einigem zeitlichen Abstand in der Reflexionsphase anzusprechen</w:t>
      </w:r>
      <w:r w:rsidR="00EC28AB">
        <w:t>. Allerdings hat das auch seinen Preis.</w:t>
      </w:r>
      <w:r w:rsidR="00517191">
        <w:t xml:space="preserve"> Gerade an dieser Stelle, so kurz vor dem Ziel, </w:t>
      </w:r>
      <w:r w:rsidR="004F6F13">
        <w:t>ist die Wahrscheinlichkeit groß, dass eine Intervention der Spielleitung von den Teilnehmerinnen als Bruch und als Eingriff in ihre Autonomie erlebt wird. Daher gilt es die Vor- und Nachteile eines Eingreifens an dieser Stelle gut abzuwägen und die Intervention andererseits so zu gestalten, dass sie nicht zwangsläufig in eine länger</w:t>
      </w:r>
      <w:r w:rsidR="00C7635D">
        <w:t xml:space="preserve">e Reflexionsrunde </w:t>
      </w:r>
      <w:proofErr w:type="gramStart"/>
      <w:r w:rsidR="00C7635D">
        <w:t>mündet</w:t>
      </w:r>
      <w:proofErr w:type="gramEnd"/>
      <w:r w:rsidR="00C7635D">
        <w:t xml:space="preserve"> sondern der Gruppe auch erlaubt, den Impuls einfach aufzugreifen und die Aufgabe daraufhin noch zu Ende zu führen.</w:t>
      </w:r>
    </w:p>
    <w:p w:rsidR="00940FCA" w:rsidRPr="00EE004B" w:rsidRDefault="00940FCA" w:rsidP="00EE004B">
      <w:pPr>
        <w:numPr>
          <w:ilvl w:val="12"/>
          <w:numId w:val="0"/>
        </w:numPr>
        <w:jc w:val="both"/>
        <w:rPr>
          <w:color w:val="C0504D" w:themeColor="accent2"/>
        </w:rPr>
      </w:pPr>
    </w:p>
    <w:p w:rsidR="00940FCA" w:rsidRPr="002E00CC" w:rsidRDefault="00CE52EB" w:rsidP="00940FCA">
      <w:pPr>
        <w:rPr>
          <w:b/>
          <w:bCs/>
          <w:lang w:val="en-US"/>
        </w:rPr>
      </w:pPr>
      <w:proofErr w:type="spellStart"/>
      <w:r>
        <w:rPr>
          <w:b/>
          <w:bCs/>
          <w:lang w:val="en-US"/>
        </w:rPr>
        <w:t>Einen</w:t>
      </w:r>
      <w:proofErr w:type="spellEnd"/>
      <w:r>
        <w:rPr>
          <w:b/>
          <w:bCs/>
          <w:lang w:val="en-US"/>
        </w:rPr>
        <w:t xml:space="preserve"> </w:t>
      </w:r>
      <w:proofErr w:type="spellStart"/>
      <w:r>
        <w:rPr>
          <w:b/>
          <w:bCs/>
          <w:lang w:val="en-US"/>
        </w:rPr>
        <w:t>sicheren</w:t>
      </w:r>
      <w:proofErr w:type="spellEnd"/>
      <w:r>
        <w:rPr>
          <w:b/>
          <w:bCs/>
          <w:lang w:val="en-US"/>
        </w:rPr>
        <w:t xml:space="preserve"> </w:t>
      </w:r>
      <w:proofErr w:type="spellStart"/>
      <w:r>
        <w:rPr>
          <w:b/>
          <w:bCs/>
          <w:lang w:val="en-US"/>
        </w:rPr>
        <w:t>Ablauf</w:t>
      </w:r>
      <w:proofErr w:type="spellEnd"/>
      <w:r w:rsidR="00061F18" w:rsidRPr="002E00CC">
        <w:rPr>
          <w:b/>
          <w:bCs/>
          <w:lang w:val="en-US"/>
        </w:rPr>
        <w:t xml:space="preserve"> </w:t>
      </w:r>
      <w:proofErr w:type="spellStart"/>
      <w:r w:rsidR="00061F18" w:rsidRPr="002E00CC">
        <w:rPr>
          <w:b/>
          <w:bCs/>
          <w:lang w:val="en-US"/>
        </w:rPr>
        <w:t>gewährleisten</w:t>
      </w:r>
      <w:proofErr w:type="spellEnd"/>
    </w:p>
    <w:p w:rsidR="00940FCA" w:rsidRPr="002E00CC" w:rsidRDefault="00940FCA" w:rsidP="00940FCA">
      <w:pPr>
        <w:rPr>
          <w:b/>
          <w:bCs/>
          <w:lang w:val="en-US"/>
        </w:rPr>
      </w:pPr>
    </w:p>
    <w:p w:rsidR="00940FCA" w:rsidRPr="00F91B02" w:rsidRDefault="00940FCA" w:rsidP="00940FCA">
      <w:pPr>
        <w:rPr>
          <w:i/>
          <w:iCs/>
        </w:rPr>
      </w:pPr>
      <w:r w:rsidRPr="001A7F8D">
        <w:rPr>
          <w:i/>
          <w:iCs/>
          <w:lang w:val="en-GB"/>
        </w:rPr>
        <w:t xml:space="preserve">„Trust is gained with patience, thoughtfulness and care over a period of time, and can be lost in a second by carelessness and inconsiderate </w:t>
      </w:r>
      <w:proofErr w:type="gramStart"/>
      <w:r w:rsidRPr="001A7F8D">
        <w:rPr>
          <w:i/>
          <w:iCs/>
          <w:lang w:val="en-GB"/>
        </w:rPr>
        <w:t>behaviour.“</w:t>
      </w:r>
      <w:proofErr w:type="gramEnd"/>
      <w:r>
        <w:rPr>
          <w:i/>
          <w:iCs/>
          <w:lang w:val="en-GB"/>
        </w:rPr>
        <w:t xml:space="preserve"> </w:t>
      </w:r>
      <w:r w:rsidRPr="00F91B02">
        <w:rPr>
          <w:i/>
          <w:iCs/>
        </w:rPr>
        <w:t xml:space="preserve">(Jim </w:t>
      </w:r>
      <w:proofErr w:type="spellStart"/>
      <w:r w:rsidRPr="00F91B02">
        <w:rPr>
          <w:i/>
          <w:iCs/>
        </w:rPr>
        <w:t>Schoel</w:t>
      </w:r>
      <w:proofErr w:type="spellEnd"/>
      <w:r w:rsidRPr="00F91B02">
        <w:rPr>
          <w:i/>
          <w:iCs/>
        </w:rPr>
        <w:t>)</w:t>
      </w:r>
    </w:p>
    <w:p w:rsidR="00940FCA" w:rsidRPr="00F91B02" w:rsidRDefault="00940FCA" w:rsidP="00940FCA">
      <w:pPr>
        <w:rPr>
          <w:i/>
          <w:iCs/>
        </w:rPr>
      </w:pPr>
    </w:p>
    <w:p w:rsidR="00940FCA" w:rsidRDefault="00677744" w:rsidP="00940FCA">
      <w:pPr>
        <w:rPr>
          <w:iCs/>
        </w:rPr>
      </w:pPr>
      <w:r>
        <w:rPr>
          <w:iCs/>
        </w:rPr>
        <w:t xml:space="preserve">Ein dritter Grund schließlich, ein Spiel zu unterbrechen, ist die Wahrnehmung einer Gefahr. Dabei ist es unerheblich, ob diese Gefahr von einer unvorhersehbaren Situation ausgeht, wie z.B. einem Nagel, den man auf dem Spielfeld übersehen hat, oder von einer </w:t>
      </w:r>
      <w:r w:rsidR="004E3ECE">
        <w:rPr>
          <w:iCs/>
        </w:rPr>
        <w:t xml:space="preserve">absehbaren Regelüberschreitung, wie z.B. einer Teilnehmerin, die zu einem riskanten Sprung über ein Hindernis ansetzt. Wenn die Gefahr einer Verletzung besteht, geht die Sicherheit der Teilnehmerinnen immer vor der Autonomie der Gruppe. </w:t>
      </w:r>
      <w:r w:rsidR="00AF74C8">
        <w:rPr>
          <w:iCs/>
        </w:rPr>
        <w:t xml:space="preserve">Grundsätzlich gilt, dass im Zweifel </w:t>
      </w:r>
      <w:r w:rsidR="00AF74C8">
        <w:rPr>
          <w:iCs/>
        </w:rPr>
        <w:lastRenderedPageBreak/>
        <w:t xml:space="preserve">lieber einmal zu viel als einmal zu wenig von der Gefährlichkeit einer Situation auszugehen ist. </w:t>
      </w:r>
    </w:p>
    <w:p w:rsidR="004E3ECE" w:rsidRPr="00677744" w:rsidRDefault="004E3ECE" w:rsidP="00940FCA">
      <w:pPr>
        <w:rPr>
          <w:iCs/>
        </w:rPr>
      </w:pPr>
      <w:r>
        <w:rPr>
          <w:iCs/>
        </w:rPr>
        <w:t xml:space="preserve">Das Thema Sicherheit ist so wichtig, dass die Aufgaben der Spielleitung diesbezüglich nicht erst in der Aktionsphase beginnen. </w:t>
      </w:r>
      <w:r w:rsidR="00021B4E">
        <w:rPr>
          <w:iCs/>
        </w:rPr>
        <w:t>Schon bei der Planung gilt es mögliche Gefahrenquellen bei einem Spiel zu antizipieren und durch geeignete Maßnahmen zu minimieren. Bei der Präsentation dann müssen die Teilnehmerinnen auf verbleibende Risiken hingewiesen werden</w:t>
      </w:r>
      <w:r w:rsidR="00F464F0">
        <w:rPr>
          <w:iCs/>
        </w:rPr>
        <w:t xml:space="preserve"> </w:t>
      </w:r>
      <w:r w:rsidR="00021B4E">
        <w:rPr>
          <w:iCs/>
        </w:rPr>
        <w:t xml:space="preserve">und das in den sicherheitsrelevanten Regeln festgelegte Verhalten muss demonstriert bzw. kurz eingeübt werden. </w:t>
      </w:r>
    </w:p>
    <w:p w:rsidR="00AF74C8" w:rsidRPr="00AF74C8" w:rsidRDefault="00AF74C8" w:rsidP="00AF74C8">
      <w:pPr>
        <w:numPr>
          <w:ilvl w:val="12"/>
          <w:numId w:val="0"/>
        </w:numPr>
        <w:jc w:val="both"/>
        <w:rPr>
          <w:color w:val="000000"/>
        </w:rPr>
      </w:pPr>
      <w:r>
        <w:rPr>
          <w:color w:val="000000"/>
        </w:rPr>
        <w:t>In</w:t>
      </w:r>
      <w:r w:rsidRPr="00AF74C8">
        <w:rPr>
          <w:color w:val="000000"/>
        </w:rPr>
        <w:t xml:space="preserve"> Tabelle </w:t>
      </w:r>
      <w:r>
        <w:rPr>
          <w:color w:val="000000"/>
        </w:rPr>
        <w:t xml:space="preserve">4 haben wir </w:t>
      </w:r>
      <w:r w:rsidRPr="00AF74C8">
        <w:rPr>
          <w:color w:val="000000"/>
        </w:rPr>
        <w:t xml:space="preserve">einige Sicherheitsaspekte zusammengestellt, die </w:t>
      </w:r>
      <w:r>
        <w:rPr>
          <w:color w:val="000000"/>
        </w:rPr>
        <w:t>grundsätzlich bzw. bei einer größeren Anzahl von Spielen relevant sind</w:t>
      </w:r>
      <w:r w:rsidRPr="00AF74C8">
        <w:rPr>
          <w:color w:val="000000"/>
        </w:rPr>
        <w:t>:</w:t>
      </w:r>
    </w:p>
    <w:p w:rsidR="00AF74C8" w:rsidRPr="00AF74C8" w:rsidRDefault="00AF74C8" w:rsidP="00AF74C8">
      <w:pPr>
        <w:numPr>
          <w:ilvl w:val="12"/>
          <w:numId w:val="0"/>
        </w:numPr>
        <w:jc w:val="both"/>
        <w:rPr>
          <w:color w:val="000000"/>
        </w:rPr>
      </w:pPr>
    </w:p>
    <w:p w:rsidR="00AF74C8" w:rsidRPr="00AF74C8" w:rsidRDefault="00AF74C8" w:rsidP="00AF74C8">
      <w:pPr>
        <w:numPr>
          <w:ilvl w:val="0"/>
          <w:numId w:val="31"/>
        </w:numPr>
        <w:tabs>
          <w:tab w:val="left" w:pos="360"/>
        </w:tabs>
        <w:jc w:val="both"/>
        <w:rPr>
          <w:rFonts w:ascii="CG Times" w:hAnsi="CG Times"/>
          <w:color w:val="000000"/>
        </w:rPr>
      </w:pPr>
      <w:r w:rsidRPr="00AF74C8">
        <w:rPr>
          <w:rFonts w:ascii="CG Times" w:hAnsi="CG Times"/>
          <w:color w:val="000000"/>
        </w:rPr>
        <w:t xml:space="preserve">Ein </w:t>
      </w:r>
      <w:r w:rsidRPr="00AF74C8">
        <w:rPr>
          <w:rFonts w:ascii="CG Times" w:hAnsi="CG Times"/>
          <w:i/>
          <w:color w:val="000000"/>
        </w:rPr>
        <w:t>Erste-Hilfe Set</w:t>
      </w:r>
      <w:r>
        <w:rPr>
          <w:rFonts w:ascii="CG Times" w:hAnsi="CG Times"/>
          <w:color w:val="000000"/>
        </w:rPr>
        <w:t xml:space="preserve"> muss</w:t>
      </w:r>
      <w:r w:rsidRPr="00AF74C8">
        <w:rPr>
          <w:rFonts w:ascii="CG Times" w:hAnsi="CG Times"/>
          <w:color w:val="000000"/>
        </w:rPr>
        <w:t xml:space="preserve"> immer in erreichbarer Nähe sein. Insbesondere bei Unternehmungen ‚unterwegs‘ gehört es zum Standardgepäck der Leiterin. Im Sinne des Prinzips Selbstverantwortung kann man darüber hinaus auch der Gruppe eine entsprechende Tasche zur Verfügung ste</w:t>
      </w:r>
      <w:r>
        <w:rPr>
          <w:rFonts w:ascii="CG Times" w:hAnsi="CG Times"/>
          <w:color w:val="000000"/>
        </w:rPr>
        <w:t>llen. Der Inhalt dieser Sets muss</w:t>
      </w:r>
      <w:r w:rsidRPr="00AF74C8">
        <w:rPr>
          <w:rFonts w:ascii="CG Times" w:hAnsi="CG Times"/>
          <w:color w:val="000000"/>
        </w:rPr>
        <w:t xml:space="preserve"> regelmäßig auf Vollständigkeit überprüft werden.</w:t>
      </w:r>
    </w:p>
    <w:p w:rsidR="00AF74C8" w:rsidRPr="00AF74C8" w:rsidRDefault="00AF74C8" w:rsidP="00AF74C8">
      <w:pPr>
        <w:numPr>
          <w:ilvl w:val="0"/>
          <w:numId w:val="31"/>
        </w:numPr>
        <w:tabs>
          <w:tab w:val="left" w:pos="360"/>
        </w:tabs>
        <w:jc w:val="both"/>
        <w:rPr>
          <w:rFonts w:ascii="CG Times" w:hAnsi="CG Times"/>
          <w:color w:val="000000"/>
        </w:rPr>
      </w:pPr>
      <w:r w:rsidRPr="00AF74C8">
        <w:rPr>
          <w:rFonts w:ascii="CG Times" w:hAnsi="CG Times"/>
          <w:color w:val="000000"/>
        </w:rPr>
        <w:t xml:space="preserve">Bei vielen Spielen kommt der </w:t>
      </w:r>
      <w:r w:rsidRPr="00AF74C8">
        <w:rPr>
          <w:rFonts w:ascii="CG Times" w:hAnsi="CG Times"/>
          <w:i/>
          <w:color w:val="000000"/>
        </w:rPr>
        <w:t>Bodenbeschaffenheit</w:t>
      </w:r>
      <w:r w:rsidRPr="00AF74C8">
        <w:rPr>
          <w:rFonts w:ascii="CG Times" w:hAnsi="CG Times"/>
          <w:color w:val="000000"/>
        </w:rPr>
        <w:t xml:space="preserve"> eine herausragende Bedeutung zu. Stein- und Betonböden sind nach Möglichkeit zu meiden. Unebenheiten bzw. zu geringe Abstände zwischen Spielfeldrand und evtl. Hindernissen stellen ebenfalls eine nicht zu unterschätzende Gefahrenquelle dar. Insbesondere bei Aktivitäten im Freien sollte der Untergrund, auf dem die Spiele stattfinden, grundsätzlich auf evtl. gefährliche Gegenstände, wie etwa Glasscherben, untersucht werden.</w:t>
      </w:r>
    </w:p>
    <w:p w:rsidR="00AF74C8" w:rsidRPr="00AF74C8" w:rsidRDefault="00AF74C8" w:rsidP="00AF74C8">
      <w:pPr>
        <w:numPr>
          <w:ilvl w:val="0"/>
          <w:numId w:val="31"/>
        </w:numPr>
        <w:tabs>
          <w:tab w:val="left" w:pos="360"/>
        </w:tabs>
        <w:jc w:val="both"/>
        <w:rPr>
          <w:rFonts w:ascii="CG Times" w:hAnsi="CG Times"/>
          <w:color w:val="000000"/>
        </w:rPr>
      </w:pPr>
      <w:r w:rsidRPr="00AF74C8">
        <w:rPr>
          <w:rFonts w:ascii="CG Times" w:hAnsi="CG Times"/>
          <w:color w:val="000000"/>
        </w:rPr>
        <w:t xml:space="preserve">Die benutzten </w:t>
      </w:r>
      <w:r w:rsidRPr="00AF74C8">
        <w:rPr>
          <w:rFonts w:ascii="CG Times" w:hAnsi="CG Times"/>
          <w:i/>
          <w:color w:val="000000"/>
        </w:rPr>
        <w:t>Materialien</w:t>
      </w:r>
      <w:r w:rsidRPr="00AF74C8">
        <w:rPr>
          <w:rFonts w:ascii="CG Times" w:hAnsi="CG Times"/>
          <w:color w:val="000000"/>
        </w:rPr>
        <w:t xml:space="preserve"> müssen in einem einwandfreien Zustand sein. Insbesondere bei Holzklötzen, -balken und –</w:t>
      </w:r>
      <w:proofErr w:type="spellStart"/>
      <w:r>
        <w:rPr>
          <w:rFonts w:ascii="CG Times" w:hAnsi="CG Times"/>
          <w:color w:val="000000"/>
        </w:rPr>
        <w:t>kisten</w:t>
      </w:r>
      <w:proofErr w:type="spellEnd"/>
      <w:r>
        <w:rPr>
          <w:rFonts w:ascii="CG Times" w:hAnsi="CG Times"/>
          <w:color w:val="000000"/>
        </w:rPr>
        <w:t xml:space="preserve"> ist darauf zu achten, dass</w:t>
      </w:r>
      <w:r w:rsidRPr="00AF74C8">
        <w:rPr>
          <w:rFonts w:ascii="CG Times" w:hAnsi="CG Times"/>
          <w:color w:val="000000"/>
        </w:rPr>
        <w:t xml:space="preserve"> keine Gefahr durch Splitter oder gar hervorstehende Nägel besteht. Glasgefäße sind nach Möglichkeit zu meiden und durch Plastikbehälter zu ersetzen.</w:t>
      </w:r>
    </w:p>
    <w:p w:rsidR="00AF74C8" w:rsidRPr="00AF74C8" w:rsidRDefault="00AF74C8" w:rsidP="00AF74C8">
      <w:pPr>
        <w:numPr>
          <w:ilvl w:val="0"/>
          <w:numId w:val="31"/>
        </w:numPr>
        <w:tabs>
          <w:tab w:val="left" w:pos="360"/>
        </w:tabs>
        <w:jc w:val="both"/>
        <w:rPr>
          <w:rFonts w:ascii="CG Times" w:hAnsi="CG Times"/>
          <w:color w:val="000000"/>
        </w:rPr>
      </w:pPr>
      <w:r w:rsidRPr="00AF74C8">
        <w:rPr>
          <w:rFonts w:ascii="CG Times" w:hAnsi="CG Times"/>
          <w:color w:val="000000"/>
        </w:rPr>
        <w:t xml:space="preserve">Bei </w:t>
      </w:r>
      <w:r w:rsidRPr="00AF74C8">
        <w:rPr>
          <w:rFonts w:ascii="CG Times" w:hAnsi="CG Times"/>
          <w:i/>
          <w:color w:val="000000"/>
        </w:rPr>
        <w:t>Ballspielen</w:t>
      </w:r>
      <w:r w:rsidRPr="00AF74C8">
        <w:rPr>
          <w:rFonts w:ascii="CG Times" w:hAnsi="CG Times"/>
          <w:color w:val="000000"/>
        </w:rPr>
        <w:t xml:space="preserve"> sind vorzugsweise weiche Bälle zu benutzen. </w:t>
      </w:r>
    </w:p>
    <w:p w:rsidR="00AF74C8" w:rsidRPr="00AF74C8" w:rsidRDefault="00AF74C8" w:rsidP="00AF74C8">
      <w:pPr>
        <w:numPr>
          <w:ilvl w:val="0"/>
          <w:numId w:val="31"/>
        </w:numPr>
        <w:tabs>
          <w:tab w:val="left" w:pos="360"/>
        </w:tabs>
        <w:jc w:val="both"/>
        <w:rPr>
          <w:rFonts w:ascii="CG Times" w:hAnsi="CG Times"/>
          <w:color w:val="000000"/>
        </w:rPr>
      </w:pPr>
      <w:r w:rsidRPr="00AF74C8">
        <w:rPr>
          <w:rFonts w:ascii="CG Times" w:hAnsi="CG Times"/>
          <w:color w:val="000000"/>
        </w:rPr>
        <w:t xml:space="preserve">Bei lebhaften </w:t>
      </w:r>
      <w:r w:rsidRPr="00AF74C8">
        <w:rPr>
          <w:rFonts w:ascii="CG Times" w:hAnsi="CG Times"/>
          <w:i/>
          <w:color w:val="000000"/>
        </w:rPr>
        <w:t>Bewegungsspielen</w:t>
      </w:r>
      <w:r w:rsidRPr="00AF74C8">
        <w:rPr>
          <w:rFonts w:ascii="CG Times" w:hAnsi="CG Times"/>
          <w:color w:val="000000"/>
        </w:rPr>
        <w:t xml:space="preserve"> auf relativ engem Raum ist grund</w:t>
      </w:r>
      <w:r>
        <w:rPr>
          <w:rFonts w:ascii="CG Times" w:hAnsi="CG Times"/>
          <w:color w:val="000000"/>
        </w:rPr>
        <w:t xml:space="preserve">sätzlich zu überlegen, ob </w:t>
      </w:r>
      <w:r w:rsidRPr="00AF74C8">
        <w:rPr>
          <w:rFonts w:ascii="CG Times" w:hAnsi="CG Times"/>
          <w:color w:val="000000"/>
        </w:rPr>
        <w:t>statt Laufen nur schnelles Gehen zugelassen werden sollte.</w:t>
      </w:r>
    </w:p>
    <w:p w:rsidR="00AF74C8" w:rsidRPr="00AF74C8" w:rsidRDefault="00AF74C8" w:rsidP="00AF74C8">
      <w:pPr>
        <w:numPr>
          <w:ilvl w:val="0"/>
          <w:numId w:val="31"/>
        </w:numPr>
        <w:tabs>
          <w:tab w:val="left" w:pos="360"/>
        </w:tabs>
        <w:jc w:val="both"/>
        <w:rPr>
          <w:rFonts w:ascii="CG Times" w:hAnsi="CG Times"/>
          <w:color w:val="000000"/>
        </w:rPr>
      </w:pPr>
      <w:r w:rsidRPr="00AF74C8">
        <w:rPr>
          <w:rFonts w:ascii="CG Times" w:hAnsi="CG Times"/>
          <w:color w:val="000000"/>
        </w:rPr>
        <w:t xml:space="preserve">Bei </w:t>
      </w:r>
      <w:r w:rsidRPr="00AF74C8">
        <w:rPr>
          <w:rFonts w:ascii="CG Times" w:hAnsi="CG Times"/>
          <w:i/>
          <w:color w:val="000000"/>
        </w:rPr>
        <w:t>Spielen mit verbundenen Augen</w:t>
      </w:r>
      <w:r w:rsidRPr="00AF74C8">
        <w:rPr>
          <w:rFonts w:ascii="CG Times" w:hAnsi="CG Times"/>
          <w:color w:val="000000"/>
        </w:rPr>
        <w:t xml:space="preserve"> müssen folgende elementare Fortbewegungsregeln eingeführt, demonstriert und gegebenenfalls auch kurz geübt werden: beide Arme sind mit offener Handfläche stets ausgestreckt vor dem Körper zu halten, um so rechtzeitig einen Kontakt mit Hindernissen bzw. anderen Personen abzufedern. Laufen ist – wenn nicht in der Spielregel ausdrücklich vorgesehen – grundsätzlich verboten. </w:t>
      </w:r>
    </w:p>
    <w:p w:rsidR="00AF74C8" w:rsidRPr="00AF74C8" w:rsidRDefault="00AF74C8" w:rsidP="00AF74C8">
      <w:pPr>
        <w:numPr>
          <w:ilvl w:val="0"/>
          <w:numId w:val="31"/>
        </w:numPr>
        <w:tabs>
          <w:tab w:val="left" w:pos="360"/>
        </w:tabs>
        <w:jc w:val="both"/>
        <w:rPr>
          <w:rFonts w:ascii="CG Times" w:hAnsi="CG Times"/>
          <w:color w:val="000000"/>
        </w:rPr>
      </w:pPr>
      <w:r w:rsidRPr="00AF74C8">
        <w:rPr>
          <w:rFonts w:ascii="CG Times" w:hAnsi="CG Times"/>
          <w:color w:val="000000"/>
        </w:rPr>
        <w:t xml:space="preserve">Bei Spielen, die ein </w:t>
      </w:r>
      <w:r w:rsidRPr="00AF74C8">
        <w:rPr>
          <w:rFonts w:ascii="CG Times" w:hAnsi="CG Times"/>
          <w:i/>
          <w:color w:val="000000"/>
        </w:rPr>
        <w:t>Fallen</w:t>
      </w:r>
      <w:r w:rsidRPr="00AF74C8">
        <w:rPr>
          <w:rFonts w:ascii="CG Times" w:hAnsi="CG Times"/>
          <w:color w:val="000000"/>
        </w:rPr>
        <w:t xml:space="preserve"> bzw. die </w:t>
      </w:r>
      <w:r w:rsidRPr="00AF74C8">
        <w:rPr>
          <w:rFonts w:ascii="CG Times" w:hAnsi="CG Times"/>
          <w:i/>
          <w:color w:val="000000"/>
        </w:rPr>
        <w:t>Möglichkeit ruckartiger Berührungen</w:t>
      </w:r>
      <w:r w:rsidRPr="00AF74C8">
        <w:rPr>
          <w:rFonts w:ascii="CG Times" w:hAnsi="CG Times"/>
          <w:color w:val="000000"/>
        </w:rPr>
        <w:t xml:space="preserve"> von Teilnehmerinnen beinhalten, sollten Uhren, Armschmuck und evtl. auch Brillen vorher abgenommen und ihrerseits sicher in einem Behälter aufbewahrt werden. Auf Gefahren durch </w:t>
      </w:r>
      <w:proofErr w:type="spellStart"/>
      <w:r w:rsidRPr="00AF74C8">
        <w:rPr>
          <w:rFonts w:ascii="CG Times" w:hAnsi="CG Times"/>
          <w:color w:val="000000"/>
        </w:rPr>
        <w:t>gepiercte</w:t>
      </w:r>
      <w:proofErr w:type="spellEnd"/>
      <w:r w:rsidRPr="00AF74C8">
        <w:rPr>
          <w:rFonts w:ascii="CG Times" w:hAnsi="CG Times"/>
          <w:color w:val="000000"/>
        </w:rPr>
        <w:t xml:space="preserve"> Ring</w:t>
      </w:r>
      <w:r>
        <w:rPr>
          <w:rFonts w:ascii="CG Times" w:hAnsi="CG Times"/>
          <w:color w:val="000000"/>
        </w:rPr>
        <w:t>e und sonstige Schmuckstücke muss hingewiesen werden I</w:t>
      </w:r>
      <w:r w:rsidRPr="00AF74C8">
        <w:rPr>
          <w:rFonts w:ascii="CG Times" w:hAnsi="CG Times"/>
          <w:color w:val="000000"/>
        </w:rPr>
        <w:t xml:space="preserve">m Zweifelsfall kann sich hierdurch auch die Notwendigkeit ergeben, einzelne Teilnehmerinnen von einzelnen Aktionen auszuschließen. </w:t>
      </w:r>
    </w:p>
    <w:p w:rsidR="00AF74C8" w:rsidRPr="00AF74C8" w:rsidRDefault="00AF74C8" w:rsidP="00AF74C8">
      <w:pPr>
        <w:numPr>
          <w:ilvl w:val="0"/>
          <w:numId w:val="31"/>
        </w:numPr>
        <w:tabs>
          <w:tab w:val="left" w:pos="360"/>
        </w:tabs>
        <w:jc w:val="both"/>
        <w:rPr>
          <w:rFonts w:ascii="CG Times" w:hAnsi="CG Times"/>
          <w:color w:val="000000"/>
        </w:rPr>
      </w:pPr>
      <w:r w:rsidRPr="00AF74C8">
        <w:rPr>
          <w:rFonts w:ascii="CG Times" w:hAnsi="CG Times"/>
          <w:color w:val="000000"/>
        </w:rPr>
        <w:t xml:space="preserve">Spiele, die kleinere </w:t>
      </w:r>
      <w:r w:rsidRPr="00AF74C8">
        <w:rPr>
          <w:rFonts w:ascii="CG Times" w:hAnsi="CG Times"/>
          <w:i/>
          <w:color w:val="000000"/>
        </w:rPr>
        <w:t>Sprünge</w:t>
      </w:r>
      <w:r w:rsidRPr="00AF74C8">
        <w:rPr>
          <w:rFonts w:ascii="CG Times" w:hAnsi="CG Times"/>
          <w:color w:val="000000"/>
        </w:rPr>
        <w:t xml:space="preserve"> erforderlich machen, bringen erfahrungsgemäß das höchste Verletzungsrisiko mit sich. Anzahl und Absprunghöhe solcher Sprünge sind auf ein Mindestmaß einzugrenzen. </w:t>
      </w:r>
    </w:p>
    <w:p w:rsidR="00F464F0" w:rsidRDefault="00F464F0" w:rsidP="00F464F0">
      <w:pPr>
        <w:numPr>
          <w:ilvl w:val="12"/>
          <w:numId w:val="0"/>
        </w:numPr>
        <w:rPr>
          <w:rFonts w:ascii="CG Times" w:hAnsi="CG Times"/>
          <w:color w:val="C0504D"/>
        </w:rPr>
      </w:pPr>
    </w:p>
    <w:p w:rsidR="00F464F0" w:rsidRPr="00F464F0" w:rsidRDefault="00F464F0" w:rsidP="00F464F0">
      <w:pPr>
        <w:numPr>
          <w:ilvl w:val="12"/>
          <w:numId w:val="0"/>
        </w:numPr>
        <w:rPr>
          <w:rFonts w:ascii="CG Times" w:hAnsi="CG Times"/>
          <w:color w:val="000000" w:themeColor="text1"/>
        </w:rPr>
      </w:pPr>
      <w:bookmarkStart w:id="0" w:name="_GoBack"/>
      <w:bookmarkEnd w:id="0"/>
    </w:p>
    <w:p w:rsidR="00F464F0" w:rsidRPr="00F464F0" w:rsidRDefault="00F464F0" w:rsidP="00F464F0">
      <w:pPr>
        <w:numPr>
          <w:ilvl w:val="12"/>
          <w:numId w:val="0"/>
        </w:numPr>
        <w:rPr>
          <w:rFonts w:ascii="CG Times" w:hAnsi="CG Times"/>
          <w:color w:val="000000" w:themeColor="text1"/>
        </w:rPr>
      </w:pPr>
    </w:p>
    <w:p w:rsidR="00F464F0" w:rsidRPr="00F464F0" w:rsidRDefault="00F464F0" w:rsidP="00F464F0">
      <w:pPr>
        <w:numPr>
          <w:ilvl w:val="12"/>
          <w:numId w:val="0"/>
        </w:numPr>
        <w:rPr>
          <w:rFonts w:ascii="CG Times" w:hAnsi="CG Times"/>
          <w:color w:val="000000" w:themeColor="text1"/>
        </w:rPr>
      </w:pPr>
      <w:r w:rsidRPr="00F464F0">
        <w:rPr>
          <w:rFonts w:ascii="CG Times" w:hAnsi="CG Times"/>
          <w:color w:val="000000" w:themeColor="text1"/>
        </w:rPr>
        <w:t>Hier gilt zusätzlich zu dem oben Gesagten:</w:t>
      </w:r>
    </w:p>
    <w:p w:rsidR="00F464F0" w:rsidRDefault="00F464F0" w:rsidP="00F464F0">
      <w:pPr>
        <w:numPr>
          <w:ilvl w:val="0"/>
          <w:numId w:val="31"/>
        </w:numPr>
        <w:tabs>
          <w:tab w:val="left" w:pos="360"/>
        </w:tabs>
        <w:rPr>
          <w:rFonts w:ascii="CG Times" w:hAnsi="CG Times"/>
          <w:color w:val="000000" w:themeColor="text1"/>
        </w:rPr>
      </w:pPr>
      <w:r w:rsidRPr="00F464F0">
        <w:rPr>
          <w:rFonts w:ascii="CG Times" w:hAnsi="CG Times"/>
          <w:color w:val="000000" w:themeColor="text1"/>
        </w:rPr>
        <w:t xml:space="preserve">Diese Spiele sollten vor dem Einsatz mit einem besonderen Blick auf die jeweiligen Gefahrenquellen gelesen werden. </w:t>
      </w:r>
    </w:p>
    <w:p w:rsidR="00842845" w:rsidRPr="00842845" w:rsidRDefault="00842845" w:rsidP="00842845">
      <w:pPr>
        <w:numPr>
          <w:ilvl w:val="0"/>
          <w:numId w:val="31"/>
        </w:numPr>
        <w:tabs>
          <w:tab w:val="left" w:pos="360"/>
        </w:tabs>
        <w:rPr>
          <w:rFonts w:ascii="CG Times" w:hAnsi="CG Times"/>
          <w:color w:val="000000"/>
        </w:rPr>
      </w:pPr>
      <w:r w:rsidRPr="00842845">
        <w:rPr>
          <w:rFonts w:ascii="CG Times" w:hAnsi="CG Times"/>
          <w:color w:val="000000"/>
        </w:rPr>
        <w:lastRenderedPageBreak/>
        <w:t>Spielleiterinnen sollten nur solche Sp</w:t>
      </w:r>
      <w:r>
        <w:rPr>
          <w:rFonts w:ascii="CG Times" w:hAnsi="CG Times"/>
          <w:color w:val="000000"/>
        </w:rPr>
        <w:t>iele anleiten, für die sie die</w:t>
      </w:r>
      <w:r w:rsidRPr="00842845">
        <w:rPr>
          <w:rFonts w:ascii="CG Times" w:hAnsi="CG Times"/>
          <w:color w:val="000000"/>
        </w:rPr>
        <w:t xml:space="preserve"> für den Aufbau, die Handhabung des Materials und </w:t>
      </w:r>
      <w:r>
        <w:rPr>
          <w:rFonts w:ascii="CG Times" w:hAnsi="CG Times"/>
          <w:color w:val="000000"/>
        </w:rPr>
        <w:t xml:space="preserve">die Anleitung erforderliche Kompetenz haben. Im Zweifelsfall </w:t>
      </w:r>
      <w:r w:rsidR="00E332E3">
        <w:rPr>
          <w:rFonts w:ascii="CG Times" w:hAnsi="CG Times"/>
          <w:color w:val="000000"/>
        </w:rPr>
        <w:t>sollte eine zweite, entsprechend fachkundige</w:t>
      </w:r>
      <w:r>
        <w:rPr>
          <w:rFonts w:ascii="CG Times" w:hAnsi="CG Times"/>
          <w:color w:val="000000"/>
        </w:rPr>
        <w:t xml:space="preserve"> Spielleiterin</w:t>
      </w:r>
      <w:r w:rsidR="00E332E3">
        <w:rPr>
          <w:rFonts w:ascii="CG Times" w:hAnsi="CG Times"/>
          <w:color w:val="000000"/>
        </w:rPr>
        <w:t xml:space="preserve"> hinzugezogen werden.</w:t>
      </w:r>
    </w:p>
    <w:p w:rsidR="00F464F0" w:rsidRPr="00F464F0" w:rsidRDefault="00842845" w:rsidP="00F464F0">
      <w:pPr>
        <w:numPr>
          <w:ilvl w:val="0"/>
          <w:numId w:val="31"/>
        </w:numPr>
        <w:tabs>
          <w:tab w:val="left" w:pos="360"/>
        </w:tabs>
        <w:rPr>
          <w:rFonts w:ascii="CG Times" w:hAnsi="CG Times"/>
          <w:color w:val="000000" w:themeColor="text1"/>
        </w:rPr>
      </w:pPr>
      <w:r>
        <w:rPr>
          <w:rFonts w:ascii="CG Times" w:hAnsi="CG Times"/>
          <w:color w:val="000000" w:themeColor="text1"/>
        </w:rPr>
        <w:t>D</w:t>
      </w:r>
      <w:r w:rsidR="00F464F0" w:rsidRPr="00F464F0">
        <w:rPr>
          <w:rFonts w:ascii="CG Times" w:hAnsi="CG Times"/>
          <w:color w:val="000000" w:themeColor="text1"/>
        </w:rPr>
        <w:t xml:space="preserve">ie Teilnehmerinnen sollten vor dem Spiel für die entsprechenden Risiken sensibilisiert werden. </w:t>
      </w:r>
    </w:p>
    <w:p w:rsidR="00F464F0" w:rsidRPr="00F464F0" w:rsidRDefault="00F464F0" w:rsidP="00F464F0">
      <w:pPr>
        <w:numPr>
          <w:ilvl w:val="0"/>
          <w:numId w:val="31"/>
        </w:numPr>
        <w:tabs>
          <w:tab w:val="left" w:pos="360"/>
        </w:tabs>
        <w:rPr>
          <w:rFonts w:ascii="CG Times" w:hAnsi="CG Times"/>
          <w:color w:val="000000" w:themeColor="text1"/>
        </w:rPr>
      </w:pPr>
      <w:r w:rsidRPr="00F464F0">
        <w:rPr>
          <w:rFonts w:ascii="CG Times" w:hAnsi="CG Times"/>
          <w:color w:val="000000" w:themeColor="text1"/>
        </w:rPr>
        <w:t>Während des Spiels sollten auch die gerade nicht aktiven Teilnehmerinnen das Geschehen aufmerksam verfolgen und gegebenenfalls Sicherungsaufgaben übernehmen. Die Art dieser Aufgaben (z.B. Auffangen eines möglichen Sturzes) muss vorher genau erläutert, demonstriert und gegebenenfalls eingeübt werden.</w:t>
      </w:r>
    </w:p>
    <w:p w:rsidR="00F464F0" w:rsidRDefault="00F464F0" w:rsidP="00F464F0">
      <w:pPr>
        <w:numPr>
          <w:ilvl w:val="0"/>
          <w:numId w:val="31"/>
        </w:numPr>
        <w:tabs>
          <w:tab w:val="left" w:pos="360"/>
        </w:tabs>
        <w:rPr>
          <w:rFonts w:ascii="CG Times" w:hAnsi="CG Times"/>
          <w:color w:val="000000" w:themeColor="text1"/>
        </w:rPr>
      </w:pPr>
      <w:r w:rsidRPr="00F464F0">
        <w:rPr>
          <w:rFonts w:ascii="CG Times" w:hAnsi="CG Times"/>
          <w:color w:val="000000" w:themeColor="text1"/>
        </w:rPr>
        <w:t xml:space="preserve">Was auch immer noch außerhalb des Spieles geschehen mag, die Spielleiterin muss auf jeden Fall die Aktivitäten der Spielgruppe </w:t>
      </w:r>
      <w:r>
        <w:rPr>
          <w:rFonts w:ascii="CG Times" w:hAnsi="CG Times"/>
          <w:color w:val="000000" w:themeColor="text1"/>
        </w:rPr>
        <w:t xml:space="preserve">relativ eng </w:t>
      </w:r>
      <w:r w:rsidRPr="00F464F0">
        <w:rPr>
          <w:rFonts w:ascii="CG Times" w:hAnsi="CG Times"/>
          <w:color w:val="000000" w:themeColor="text1"/>
        </w:rPr>
        <w:t>begleiten, um eventuell sofort eingreifen zu können.</w:t>
      </w:r>
    </w:p>
    <w:p w:rsidR="00677744" w:rsidRDefault="00677744" w:rsidP="00940FCA">
      <w:pPr>
        <w:rPr>
          <w:i/>
          <w:iCs/>
        </w:rPr>
      </w:pPr>
    </w:p>
    <w:p w:rsidR="00842845" w:rsidRPr="00842845" w:rsidRDefault="00842845" w:rsidP="00940FCA">
      <w:pPr>
        <w:rPr>
          <w:iCs/>
        </w:rPr>
      </w:pPr>
      <w:r>
        <w:rPr>
          <w:iCs/>
        </w:rPr>
        <w:t xml:space="preserve">Zugleich ist es für die Spielleiterin wichtig zu wissen, dass </w:t>
      </w:r>
      <w:r w:rsidR="002C150F">
        <w:rPr>
          <w:iCs/>
        </w:rPr>
        <w:t>die meisten Unfälle bei relativ harmlosen Lauf- und Bewegungsspielen passieren. Weil die Teilnehmerinnen diese oder ähnliche Spiele kennen, agieren sie unaufmerksamer und leichtsinniger und so kann es schnell passieren, dass man sich z.B. den Kopf anstößt oder einen Fuß umknickt.  Wenngleich es sich dabei um verhältnismäßig harmlose Unfälle handelt, sind sie</w:t>
      </w:r>
      <w:r w:rsidR="00511DFB">
        <w:rPr>
          <w:iCs/>
        </w:rPr>
        <w:t xml:space="preserve"> nicht nur</w:t>
      </w:r>
      <w:r w:rsidR="002C150F">
        <w:rPr>
          <w:iCs/>
        </w:rPr>
        <w:t xml:space="preserve"> für die Betroffenen sehr </w:t>
      </w:r>
      <w:proofErr w:type="gramStart"/>
      <w:r w:rsidR="002C150F">
        <w:rPr>
          <w:iCs/>
        </w:rPr>
        <w:t>unerfreulich</w:t>
      </w:r>
      <w:proofErr w:type="gramEnd"/>
      <w:r w:rsidR="002C150F">
        <w:rPr>
          <w:iCs/>
        </w:rPr>
        <w:t xml:space="preserve"> </w:t>
      </w:r>
      <w:r w:rsidR="00511DFB">
        <w:rPr>
          <w:iCs/>
        </w:rPr>
        <w:t xml:space="preserve">sondern können auch das Vertrauen, das die Teilnehmerinnen in die Leiterin und deren Angebote aufgebaut haben, mehr oder weniger längerfristig unterminieren. </w:t>
      </w:r>
    </w:p>
    <w:p w:rsidR="00511DFB" w:rsidRPr="005F0CEB" w:rsidRDefault="00511DFB" w:rsidP="00940FCA">
      <w:pPr>
        <w:rPr>
          <w:iCs/>
          <w:color w:val="000000" w:themeColor="text1"/>
        </w:rPr>
      </w:pPr>
      <w:r>
        <w:rPr>
          <w:iCs/>
          <w:color w:val="000000" w:themeColor="text1"/>
        </w:rPr>
        <w:t xml:space="preserve">Bei all dem sollte man </w:t>
      </w:r>
      <w:r w:rsidR="00E83BBB">
        <w:rPr>
          <w:iCs/>
          <w:color w:val="000000" w:themeColor="text1"/>
        </w:rPr>
        <w:t xml:space="preserve">die Gefahr von Unfällen aber auch nicht überbetonen. </w:t>
      </w:r>
      <w:r w:rsidR="005F0CEB">
        <w:rPr>
          <w:iCs/>
          <w:color w:val="000000" w:themeColor="text1"/>
        </w:rPr>
        <w:t>D</w:t>
      </w:r>
      <w:r w:rsidR="00E83BBB">
        <w:rPr>
          <w:iCs/>
          <w:color w:val="000000" w:themeColor="text1"/>
        </w:rPr>
        <w:t xml:space="preserve">as Risiko, dass bei kooperativen Abenteuerspielen etwas passiert ist vermutlich vergleichbar mit der Unfallgefahr bei Alltagssportarten. </w:t>
      </w:r>
      <w:r w:rsidR="005F0CEB">
        <w:rPr>
          <w:iCs/>
          <w:color w:val="000000" w:themeColor="text1"/>
        </w:rPr>
        <w:t xml:space="preserve">Zudem ist das subjektive Erleben von Risiken Teil des erlebnispädagogischen Konzepts. </w:t>
      </w:r>
      <w:r w:rsidR="005F0CEB" w:rsidRPr="005F0CEB">
        <w:rPr>
          <w:color w:val="000000"/>
        </w:rPr>
        <w:t xml:space="preserve">Ohne jegliches Risiko ließe sich </w:t>
      </w:r>
      <w:r w:rsidR="005F0CEB">
        <w:rPr>
          <w:color w:val="000000"/>
        </w:rPr>
        <w:t>auch</w:t>
      </w:r>
      <w:r w:rsidR="005F0CEB" w:rsidRPr="005F0CEB">
        <w:rPr>
          <w:color w:val="000000"/>
        </w:rPr>
        <w:t xml:space="preserve"> kaum von Abenteuern sprechen.</w:t>
      </w:r>
      <w:r w:rsidR="005F0CEB">
        <w:rPr>
          <w:color w:val="000000"/>
        </w:rPr>
        <w:t xml:space="preserve"> Wenn man Abenteuerspiele also so sicher macht, dass die Teilnehmerinnen dabei kein Kribbeln mehr erleben können, </w:t>
      </w:r>
      <w:r w:rsidR="000116CA">
        <w:rPr>
          <w:color w:val="000000"/>
        </w:rPr>
        <w:t>ist man über d</w:t>
      </w:r>
      <w:r w:rsidR="002E00CC">
        <w:rPr>
          <w:color w:val="000000"/>
        </w:rPr>
        <w:t>as Ziel hinausgeschossen. Statt</w:t>
      </w:r>
      <w:r w:rsidR="000116CA">
        <w:rPr>
          <w:color w:val="000000"/>
        </w:rPr>
        <w:t xml:space="preserve">dessen gilt es Risiken zu erkennen und so weit zu reduzieren, dass die Teilnehmerinnen bei den Spielen Spannung erleben können </w:t>
      </w:r>
      <w:proofErr w:type="gramStart"/>
      <w:r w:rsidR="000116CA">
        <w:rPr>
          <w:color w:val="000000"/>
        </w:rPr>
        <w:t>ohne ernsthaften Gefahren</w:t>
      </w:r>
      <w:proofErr w:type="gramEnd"/>
      <w:r w:rsidR="000116CA">
        <w:rPr>
          <w:color w:val="000000"/>
        </w:rPr>
        <w:t xml:space="preserve"> ausgesetzt zu sein.</w:t>
      </w:r>
    </w:p>
    <w:p w:rsidR="0021020A" w:rsidRDefault="0021020A" w:rsidP="00EE004B">
      <w:pPr>
        <w:rPr>
          <w:color w:val="C0504D" w:themeColor="accent2"/>
          <w:szCs w:val="20"/>
        </w:rPr>
      </w:pPr>
    </w:p>
    <w:p w:rsidR="005E7547" w:rsidRDefault="005E7547" w:rsidP="00EE004B">
      <w:pPr>
        <w:rPr>
          <w:b/>
          <w:bCs/>
        </w:rPr>
      </w:pPr>
      <w:r>
        <w:rPr>
          <w:b/>
          <w:bCs/>
        </w:rPr>
        <w:br/>
      </w:r>
    </w:p>
    <w:p w:rsidR="005E7547" w:rsidRDefault="005E7547">
      <w:pPr>
        <w:spacing w:after="200" w:line="276" w:lineRule="auto"/>
        <w:rPr>
          <w:b/>
          <w:bCs/>
        </w:rPr>
      </w:pPr>
      <w:r>
        <w:rPr>
          <w:b/>
          <w:bCs/>
        </w:rPr>
        <w:br w:type="page"/>
      </w:r>
    </w:p>
    <w:p w:rsidR="007F7A15" w:rsidRDefault="007F7A15" w:rsidP="00EE004B">
      <w:pPr>
        <w:rPr>
          <w:b/>
          <w:bCs/>
        </w:rPr>
      </w:pPr>
    </w:p>
    <w:p w:rsidR="00DF4E81" w:rsidRPr="005D126B" w:rsidRDefault="002563F9" w:rsidP="00EE004B">
      <w:pPr>
        <w:rPr>
          <w:b/>
          <w:bCs/>
          <w:sz w:val="28"/>
          <w:szCs w:val="28"/>
        </w:rPr>
      </w:pPr>
      <w:r w:rsidRPr="005D126B">
        <w:rPr>
          <w:b/>
          <w:bCs/>
          <w:sz w:val="28"/>
          <w:szCs w:val="28"/>
        </w:rPr>
        <w:t>Reflexionsphase</w:t>
      </w:r>
    </w:p>
    <w:p w:rsidR="00EE004B" w:rsidRDefault="00EE004B" w:rsidP="00EE004B">
      <w:pPr>
        <w:rPr>
          <w:b/>
          <w:bCs/>
        </w:rPr>
      </w:pPr>
    </w:p>
    <w:p w:rsidR="002E00CC" w:rsidRPr="002E00CC" w:rsidRDefault="002E00CC" w:rsidP="00EE004B">
      <w:pPr>
        <w:rPr>
          <w:bCs/>
          <w:color w:val="000000" w:themeColor="text1"/>
        </w:rPr>
      </w:pPr>
      <w:r>
        <w:rPr>
          <w:bCs/>
          <w:color w:val="000000" w:themeColor="text1"/>
        </w:rPr>
        <w:t>Wenn die Aktionsphase spannend</w:t>
      </w:r>
      <w:r w:rsidR="0006533D">
        <w:rPr>
          <w:bCs/>
          <w:color w:val="000000" w:themeColor="text1"/>
        </w:rPr>
        <w:t xml:space="preserve"> war, sind</w:t>
      </w:r>
      <w:r>
        <w:rPr>
          <w:bCs/>
          <w:color w:val="000000" w:themeColor="text1"/>
        </w:rPr>
        <w:t xml:space="preserve"> die Teilnehmerinnen </w:t>
      </w:r>
      <w:r w:rsidR="0006533D">
        <w:rPr>
          <w:bCs/>
          <w:color w:val="000000" w:themeColor="text1"/>
        </w:rPr>
        <w:t>auch innerlich mit dem Geschehen beschäftigt. Sie versuchen z.B. zu verstehen</w:t>
      </w:r>
      <w:r w:rsidR="00681E7D">
        <w:rPr>
          <w:bCs/>
          <w:color w:val="000000" w:themeColor="text1"/>
        </w:rPr>
        <w:t xml:space="preserve">, warum </w:t>
      </w:r>
      <w:r w:rsidR="0096632C">
        <w:rPr>
          <w:bCs/>
          <w:color w:val="000000" w:themeColor="text1"/>
        </w:rPr>
        <w:t xml:space="preserve">die Gruppe sich so lange nicht einigen konnte, </w:t>
      </w:r>
      <w:r w:rsidR="00681E7D">
        <w:rPr>
          <w:bCs/>
          <w:color w:val="000000" w:themeColor="text1"/>
        </w:rPr>
        <w:t xml:space="preserve">sie sind noch betroffen von </w:t>
      </w:r>
      <w:proofErr w:type="gramStart"/>
      <w:r w:rsidR="00681E7D">
        <w:rPr>
          <w:bCs/>
          <w:color w:val="000000" w:themeColor="text1"/>
        </w:rPr>
        <w:t xml:space="preserve">der  </w:t>
      </w:r>
      <w:r w:rsidR="00681E7D" w:rsidRPr="00681E7D">
        <w:rPr>
          <w:bCs/>
          <w:color w:val="000000"/>
        </w:rPr>
        <w:t>gereizte</w:t>
      </w:r>
      <w:r w:rsidR="00681E7D">
        <w:rPr>
          <w:bCs/>
          <w:color w:val="000000"/>
        </w:rPr>
        <w:t>n</w:t>
      </w:r>
      <w:proofErr w:type="gramEnd"/>
      <w:r w:rsidR="00681E7D" w:rsidRPr="00681E7D">
        <w:rPr>
          <w:bCs/>
          <w:color w:val="000000"/>
        </w:rPr>
        <w:t xml:space="preserve"> </w:t>
      </w:r>
      <w:r w:rsidR="0096632C">
        <w:rPr>
          <w:bCs/>
          <w:color w:val="000000"/>
        </w:rPr>
        <w:t>Äußerung einer Mitspielerin</w:t>
      </w:r>
      <w:r w:rsidR="0006533D">
        <w:rPr>
          <w:bCs/>
          <w:color w:val="000000" w:themeColor="text1"/>
        </w:rPr>
        <w:t>,</w:t>
      </w:r>
      <w:r w:rsidR="00681E7D">
        <w:rPr>
          <w:bCs/>
          <w:color w:val="000000" w:themeColor="text1"/>
        </w:rPr>
        <w:t xml:space="preserve"> oder sie freuen sich über den eigenen Beitrag zur Lösung der Aufgabe.</w:t>
      </w:r>
      <w:r w:rsidR="00C917EF">
        <w:rPr>
          <w:bCs/>
          <w:color w:val="000000" w:themeColor="text1"/>
        </w:rPr>
        <w:t xml:space="preserve"> Reflexionen finden also auch ohne besonderes zutun der Spielleiterin statt. Ziel der Reflexionsphase ist es, den Prozess des Nachdenkens auszudehnen und sichtbar zu machen. </w:t>
      </w:r>
      <w:r w:rsidR="00D05C55">
        <w:rPr>
          <w:bCs/>
          <w:color w:val="000000" w:themeColor="text1"/>
        </w:rPr>
        <w:t xml:space="preserve">Wenn </w:t>
      </w:r>
      <w:r w:rsidR="00D368C7">
        <w:rPr>
          <w:bCs/>
          <w:color w:val="000000" w:themeColor="text1"/>
        </w:rPr>
        <w:t>Teilnehmerinnen ihre Ge</w:t>
      </w:r>
      <w:r w:rsidR="00D05C55">
        <w:rPr>
          <w:bCs/>
          <w:color w:val="000000" w:themeColor="text1"/>
        </w:rPr>
        <w:t xml:space="preserve">fühle und Gedanken äußern </w:t>
      </w:r>
      <w:proofErr w:type="gramStart"/>
      <w:r w:rsidR="00D05C55">
        <w:rPr>
          <w:bCs/>
          <w:color w:val="000000" w:themeColor="text1"/>
        </w:rPr>
        <w:t>und  besprechen</w:t>
      </w:r>
      <w:proofErr w:type="gramEnd"/>
      <w:r w:rsidR="00D05C55">
        <w:rPr>
          <w:bCs/>
          <w:color w:val="000000" w:themeColor="text1"/>
        </w:rPr>
        <w:t xml:space="preserve"> können</w:t>
      </w:r>
      <w:r w:rsidR="00D368C7">
        <w:rPr>
          <w:bCs/>
          <w:color w:val="000000" w:themeColor="text1"/>
        </w:rPr>
        <w:t xml:space="preserve">, </w:t>
      </w:r>
      <w:r w:rsidR="00D05C55">
        <w:rPr>
          <w:bCs/>
          <w:color w:val="000000" w:themeColor="text1"/>
        </w:rPr>
        <w:t xml:space="preserve">profitieren sowohl sie selbst als auch die anderen Gruppenmitglieder davon, dass unterschiedliche Perspektiven verglichen und möglicherweise festgefahrene Muster herausgefordert werden können. Die Aufgabe der Spielleitung, dies für die Gruppe möglichst gewinnbringend zu strukturieren, haben wir als Prozessmoderation bezeichnet. </w:t>
      </w:r>
      <w:r w:rsidR="00255469">
        <w:rPr>
          <w:bCs/>
          <w:color w:val="000000" w:themeColor="text1"/>
        </w:rPr>
        <w:t>In ihr kommt der Spielleiterin wieder eine aktivere Rolle zu</w:t>
      </w:r>
      <w:r w:rsidR="008E7ABE">
        <w:rPr>
          <w:bCs/>
          <w:color w:val="000000" w:themeColor="text1"/>
        </w:rPr>
        <w:t xml:space="preserve"> Ähnlich wie in der Präsentationsphase geht es darum, einen deutlichen Impuls zu setzen und den Platz dann wieder für die Beiträge der Teilnehmerinnen frei zu machen. Nur ist der </w:t>
      </w:r>
      <w:r w:rsidR="0049283C">
        <w:rPr>
          <w:bCs/>
          <w:color w:val="000000" w:themeColor="text1"/>
        </w:rPr>
        <w:t>Ton, den die Spielleiterin mit ihrem Impuls setzt, der Sache entsprechend ein nachdenklicherer.</w:t>
      </w:r>
    </w:p>
    <w:p w:rsidR="002D79CA" w:rsidRDefault="002D79CA" w:rsidP="00EE004B">
      <w:pPr>
        <w:rPr>
          <w:b/>
          <w:bCs/>
        </w:rPr>
      </w:pPr>
    </w:p>
    <w:p w:rsidR="00F637FA" w:rsidRDefault="00B6679E" w:rsidP="00EE004B">
      <w:pPr>
        <w:rPr>
          <w:b/>
          <w:bCs/>
        </w:rPr>
      </w:pPr>
      <w:r>
        <w:rPr>
          <w:b/>
          <w:bCs/>
        </w:rPr>
        <w:t>Aktion und Reflexion miteinander verbinden</w:t>
      </w:r>
    </w:p>
    <w:p w:rsidR="00EE004B" w:rsidRPr="00F91B02" w:rsidRDefault="00EE004B" w:rsidP="00EE004B">
      <w:pPr>
        <w:rPr>
          <w:i/>
          <w:iCs/>
        </w:rPr>
      </w:pPr>
    </w:p>
    <w:p w:rsidR="006C2AFA" w:rsidRPr="00F67DD8" w:rsidRDefault="006C2AFA" w:rsidP="00EE004B">
      <w:pPr>
        <w:rPr>
          <w:i/>
          <w:iCs/>
        </w:rPr>
      </w:pPr>
      <w:r w:rsidRPr="00A023D2">
        <w:rPr>
          <w:i/>
          <w:iCs/>
          <w:lang w:val="en-US"/>
        </w:rPr>
        <w:t xml:space="preserve">„Ideas won’t keep. </w:t>
      </w:r>
      <w:r w:rsidRPr="006C2AFA">
        <w:rPr>
          <w:i/>
          <w:iCs/>
          <w:lang w:val="en-GB"/>
        </w:rPr>
        <w:t xml:space="preserve">Something must be done about </w:t>
      </w:r>
      <w:proofErr w:type="gramStart"/>
      <w:r w:rsidRPr="006C2AFA">
        <w:rPr>
          <w:i/>
          <w:iCs/>
          <w:lang w:val="en-GB"/>
        </w:rPr>
        <w:t>them.“</w:t>
      </w:r>
      <w:proofErr w:type="gramEnd"/>
      <w:r w:rsidRPr="006C2AFA">
        <w:rPr>
          <w:i/>
          <w:iCs/>
          <w:lang w:val="en-GB"/>
        </w:rPr>
        <w:t xml:space="preserve"> </w:t>
      </w:r>
      <w:r w:rsidRPr="00F67DD8">
        <w:rPr>
          <w:i/>
          <w:iCs/>
        </w:rPr>
        <w:t>(Alfred North Whitehead)</w:t>
      </w:r>
    </w:p>
    <w:p w:rsidR="00EE004B" w:rsidRDefault="00EE004B" w:rsidP="00EE004B">
      <w:pPr>
        <w:rPr>
          <w:i/>
          <w:iCs/>
        </w:rPr>
      </w:pPr>
    </w:p>
    <w:p w:rsidR="00E67EFC" w:rsidRDefault="00375102" w:rsidP="00EE004B">
      <w:pPr>
        <w:rPr>
          <w:iCs/>
          <w:color w:val="000000" w:themeColor="text1"/>
        </w:rPr>
      </w:pPr>
      <w:r>
        <w:rPr>
          <w:iCs/>
          <w:color w:val="000000" w:themeColor="text1"/>
        </w:rPr>
        <w:t xml:space="preserve">Auch wenn Handeln, Denken und Fühlen immer miteinander verknüpft sind, ist eine strukturierte Reflexion des vorangegangenen Geschehens den Teilnehmerinnen in der Regel eher wenig vertraut. </w:t>
      </w:r>
      <w:r w:rsidR="00F10F55">
        <w:rPr>
          <w:iCs/>
          <w:color w:val="000000" w:themeColor="text1"/>
        </w:rPr>
        <w:t>Aufgrund der unterschiedlichen Dynamik und der unterschiedlichen Herausforderungen</w:t>
      </w:r>
      <w:r>
        <w:rPr>
          <w:iCs/>
          <w:color w:val="000000" w:themeColor="text1"/>
        </w:rPr>
        <w:t xml:space="preserve">, </w:t>
      </w:r>
      <w:r w:rsidR="00F10F55">
        <w:rPr>
          <w:iCs/>
          <w:color w:val="000000" w:themeColor="text1"/>
        </w:rPr>
        <w:t xml:space="preserve">die Aktionsphase und Reflexionsphase an sie stellen, besteht eine gewisse Gefahr, dass sie beides als zwei voneinander losgelöste Prozesse wahrnehmen – den einen spannend und motivierend, den anderen zäh und beschwerlich. </w:t>
      </w:r>
      <w:r w:rsidR="00E67EFC">
        <w:rPr>
          <w:iCs/>
          <w:color w:val="000000" w:themeColor="text1"/>
        </w:rPr>
        <w:t>Sinnvoll ist eine Reflexionsphase aber nur, wenn die Teilnehmerinnen darin einen Nutzen für sich und für den Gruppenprozess erkennen können. Um das zu erreichen, ist es die erste Aufgabe der Spielleiterin, Bezüge auf unterschiedlichen Ebenen herzustellen.</w:t>
      </w:r>
    </w:p>
    <w:p w:rsidR="008305E1" w:rsidRDefault="006254B0" w:rsidP="00EE004B">
      <w:pPr>
        <w:rPr>
          <w:iCs/>
          <w:color w:val="000000" w:themeColor="text1"/>
        </w:rPr>
      </w:pPr>
      <w:r>
        <w:rPr>
          <w:iCs/>
          <w:color w:val="000000" w:themeColor="text1"/>
        </w:rPr>
        <w:t xml:space="preserve">Da ist zunächst die zeitliche Dimension. Unmittelbar im Anschluss an das Geschehen sind die Eindrücke noch frisch und das Bedürfnis sich auszutauschen groß. Je dichter die Reflexionsphase daher an die Aktionsphase anschließt, umso besser. Auch der Ort spielt eine nicht zu unterschätzende Rolle und es spricht vieles dafür, die Reflexion am Ort des Geschehens stattfinden zu lassen: </w:t>
      </w:r>
      <w:r w:rsidR="00EB5A1C">
        <w:rPr>
          <w:iCs/>
          <w:color w:val="000000" w:themeColor="text1"/>
        </w:rPr>
        <w:t xml:space="preserve">Das zurückliegende Erlebnis ist hier geradezu noch greifbar und die eigenen Aussagen dazu können den anderen gegenüber viel besser veranschaulicht werden. Eine weitere Möglichkeit besteht im erneuten Einsatz bestimmter Materialien, die in der Aufgabe eine Rolle gespielt haben – nun allerdings mit neuer Bedeutung. So können z.B. in der Aktionsphase </w:t>
      </w:r>
      <w:proofErr w:type="gramStart"/>
      <w:r w:rsidR="00EB5A1C">
        <w:rPr>
          <w:iCs/>
          <w:color w:val="000000" w:themeColor="text1"/>
        </w:rPr>
        <w:t>zu transportierende Gegenstände</w:t>
      </w:r>
      <w:proofErr w:type="gramEnd"/>
      <w:r w:rsidR="00EB5A1C">
        <w:rPr>
          <w:iCs/>
          <w:color w:val="000000" w:themeColor="text1"/>
        </w:rPr>
        <w:t xml:space="preserve"> so ausgewählt werden, dass sie in der Reflexionsphase sym</w:t>
      </w:r>
      <w:r w:rsidR="00A72353">
        <w:rPr>
          <w:iCs/>
          <w:color w:val="000000" w:themeColor="text1"/>
        </w:rPr>
        <w:t>bolisch für verschiedene Rollen stehen, in denen sich die Teilnehmerinnen erlebt haben: ein Hammer, eine Gi</w:t>
      </w:r>
      <w:r w:rsidR="00C86150">
        <w:rPr>
          <w:iCs/>
          <w:color w:val="000000" w:themeColor="text1"/>
        </w:rPr>
        <w:t xml:space="preserve">eßkanne, ein </w:t>
      </w:r>
      <w:r w:rsidR="00046B77">
        <w:rPr>
          <w:iCs/>
          <w:color w:val="000000" w:themeColor="text1"/>
        </w:rPr>
        <w:t>Fernrohr</w:t>
      </w:r>
      <w:r w:rsidR="00A72353">
        <w:rPr>
          <w:iCs/>
          <w:color w:val="000000" w:themeColor="text1"/>
        </w:rPr>
        <w:t xml:space="preserve"> usw. etwa. Hier ist die Phantasie der Spielleiterin gefordert, um kreative Assoziationen zwischen </w:t>
      </w:r>
      <w:r w:rsidR="00A11BDB">
        <w:rPr>
          <w:iCs/>
          <w:color w:val="000000" w:themeColor="text1"/>
        </w:rPr>
        <w:t xml:space="preserve">äußerem Geschehen und innerem Erleben zu ermöglichen. </w:t>
      </w:r>
      <w:r w:rsidR="00982DB1">
        <w:rPr>
          <w:iCs/>
          <w:color w:val="000000" w:themeColor="text1"/>
        </w:rPr>
        <w:t>Ein</w:t>
      </w:r>
      <w:r w:rsidR="00C46351">
        <w:rPr>
          <w:iCs/>
          <w:color w:val="000000" w:themeColor="text1"/>
        </w:rPr>
        <w:t xml:space="preserve"> M</w:t>
      </w:r>
      <w:r w:rsidR="008305E1">
        <w:rPr>
          <w:iCs/>
          <w:color w:val="000000" w:themeColor="text1"/>
        </w:rPr>
        <w:t>ittel dazu kann</w:t>
      </w:r>
      <w:r w:rsidR="00C46351">
        <w:rPr>
          <w:iCs/>
          <w:color w:val="000000" w:themeColor="text1"/>
        </w:rPr>
        <w:t xml:space="preserve"> auch der Einsatz einer der Reflexionsmethoden aus dieser oder einer anderen Sammlung sein. Dann gilt es vor allem die Symbolik der Reflexionsmethode mit der d</w:t>
      </w:r>
      <w:r w:rsidR="008305E1">
        <w:rPr>
          <w:iCs/>
          <w:color w:val="000000" w:themeColor="text1"/>
        </w:rPr>
        <w:t xml:space="preserve">es Abenteuerspiels abzustimmen. </w:t>
      </w:r>
    </w:p>
    <w:p w:rsidR="00C03B14" w:rsidRDefault="008305E1" w:rsidP="00EE004B">
      <w:pPr>
        <w:rPr>
          <w:iCs/>
          <w:color w:val="000000" w:themeColor="text1"/>
        </w:rPr>
      </w:pPr>
      <w:r>
        <w:rPr>
          <w:iCs/>
          <w:color w:val="000000" w:themeColor="text1"/>
        </w:rPr>
        <w:t xml:space="preserve">Andererseits geht es nicht darum, mit jeder Reflexion ein methodisches </w:t>
      </w:r>
      <w:r w:rsidR="00DD5D9A">
        <w:rPr>
          <w:iCs/>
          <w:color w:val="000000" w:themeColor="text1"/>
        </w:rPr>
        <w:t>Feuerwerk abzuspu</w:t>
      </w:r>
      <w:r>
        <w:rPr>
          <w:iCs/>
          <w:color w:val="000000" w:themeColor="text1"/>
        </w:rPr>
        <w:t xml:space="preserve">len. Auch eine ritualisierte Reflexionsrunde ohne großen Materialeinsatz kann dem Anliegen eines Austauschs über das zurückliegende Erleben gerecht werden, wenn das spontane Bedürfnis der Gruppenmitglieder dazu </w:t>
      </w:r>
      <w:r w:rsidR="00FC66BB">
        <w:rPr>
          <w:iCs/>
          <w:color w:val="000000" w:themeColor="text1"/>
        </w:rPr>
        <w:t xml:space="preserve">da ist. </w:t>
      </w:r>
    </w:p>
    <w:p w:rsidR="00692F04" w:rsidRDefault="00A11BDB" w:rsidP="00EE004B">
      <w:pPr>
        <w:rPr>
          <w:iCs/>
          <w:color w:val="000000" w:themeColor="text1"/>
        </w:rPr>
      </w:pPr>
      <w:r>
        <w:rPr>
          <w:iCs/>
          <w:color w:val="000000" w:themeColor="text1"/>
        </w:rPr>
        <w:lastRenderedPageBreak/>
        <w:t xml:space="preserve">Mindestens </w:t>
      </w:r>
      <w:r w:rsidR="00C46351">
        <w:rPr>
          <w:iCs/>
          <w:color w:val="000000" w:themeColor="text1"/>
        </w:rPr>
        <w:t>genauso wichtig wie die angesprochenen methodischen Überlegungen ist</w:t>
      </w:r>
      <w:r>
        <w:rPr>
          <w:iCs/>
          <w:color w:val="000000" w:themeColor="text1"/>
        </w:rPr>
        <w:t xml:space="preserve">, dass es der Spielleiterin gelingt, in der Reflexionsphase an Äußerungen der Teilnehmerinnen anzuknüpfen. Dazu bieten sich </w:t>
      </w:r>
      <w:r w:rsidR="009D2997">
        <w:rPr>
          <w:iCs/>
          <w:color w:val="000000" w:themeColor="text1"/>
        </w:rPr>
        <w:t>sowohl Dinge an, die Gruppenmitglieder während der Aktion gesagt haben, als auch Ausschnitte aus spontanen Gesprächen, die direkt im Anschluss zwischen Teilnehmerinnen stattgefunden h</w:t>
      </w:r>
      <w:r w:rsidR="00C86150">
        <w:rPr>
          <w:iCs/>
          <w:color w:val="000000" w:themeColor="text1"/>
        </w:rPr>
        <w:t>aben. Schließlich macht es Sinn, an Ziele und Einschätzungen anzuknüpfen, die Gruppenmitglieder zu früheren Zeitpunkten formuliert haben.</w:t>
      </w:r>
      <w:r w:rsidR="008E3FE3">
        <w:rPr>
          <w:iCs/>
          <w:color w:val="000000" w:themeColor="text1"/>
        </w:rPr>
        <w:t xml:space="preserve"> </w:t>
      </w:r>
      <w:r w:rsidR="00044733">
        <w:rPr>
          <w:iCs/>
          <w:color w:val="000000" w:themeColor="text1"/>
        </w:rPr>
        <w:t xml:space="preserve">Bezüge gilt es darüber hinaus auch zukunftsgerichtet herzustellen. </w:t>
      </w:r>
      <w:r w:rsidR="00CE39E2">
        <w:rPr>
          <w:iCs/>
          <w:color w:val="000000"/>
        </w:rPr>
        <w:t xml:space="preserve">Der Sinn der </w:t>
      </w:r>
      <w:r w:rsidR="00CE39E2" w:rsidRPr="00CE39E2">
        <w:rPr>
          <w:iCs/>
          <w:color w:val="000000"/>
        </w:rPr>
        <w:t xml:space="preserve">Reflexionsphase </w:t>
      </w:r>
      <w:r w:rsidR="00CE39E2">
        <w:rPr>
          <w:iCs/>
          <w:color w:val="000000"/>
        </w:rPr>
        <w:t xml:space="preserve">sollte so gesehen </w:t>
      </w:r>
      <w:r w:rsidR="00CE39E2" w:rsidRPr="00CE39E2">
        <w:rPr>
          <w:iCs/>
          <w:color w:val="000000"/>
        </w:rPr>
        <w:t xml:space="preserve">als „Blick nach vorn, statt zu zurück im Zorn“ </w:t>
      </w:r>
      <w:r w:rsidR="00CE39E2">
        <w:rPr>
          <w:iCs/>
          <w:color w:val="000000"/>
        </w:rPr>
        <w:t>präsentiert werden, denn w</w:t>
      </w:r>
      <w:r w:rsidR="00CE39E2">
        <w:rPr>
          <w:iCs/>
          <w:color w:val="000000" w:themeColor="text1"/>
        </w:rPr>
        <w:t xml:space="preserve">enn die Teilnehmerinnen den Nutzen </w:t>
      </w:r>
      <w:r w:rsidR="00DD5D9A">
        <w:rPr>
          <w:iCs/>
          <w:color w:val="000000" w:themeColor="text1"/>
        </w:rPr>
        <w:t>der aktuellen Ideen, Eindrücke  und eben auch Erkenntnisse</w:t>
      </w:r>
      <w:r w:rsidR="00CE39E2">
        <w:rPr>
          <w:iCs/>
          <w:color w:val="000000" w:themeColor="text1"/>
        </w:rPr>
        <w:t xml:space="preserve"> </w:t>
      </w:r>
      <w:r w:rsidR="00DD5D9A">
        <w:rPr>
          <w:iCs/>
          <w:color w:val="000000" w:themeColor="text1"/>
        </w:rPr>
        <w:t xml:space="preserve">über sich selbst </w:t>
      </w:r>
      <w:r w:rsidR="00CE39E2">
        <w:rPr>
          <w:iCs/>
          <w:color w:val="000000" w:themeColor="text1"/>
        </w:rPr>
        <w:t xml:space="preserve">für ihr künftiges  Handeln erkennen, werden sie viel eher bereit sein Energie in die Auseinandersetzung zu stecken, die dafür von ihnen gefordert ist. </w:t>
      </w:r>
    </w:p>
    <w:p w:rsidR="00CE39E2" w:rsidRPr="00C46351" w:rsidRDefault="00CE39E2" w:rsidP="00EE004B">
      <w:pPr>
        <w:rPr>
          <w:iCs/>
          <w:color w:val="000000" w:themeColor="text1"/>
        </w:rPr>
      </w:pPr>
    </w:p>
    <w:p w:rsidR="008F51AC" w:rsidRDefault="008F51AC" w:rsidP="00EE004B">
      <w:r>
        <w:rPr>
          <w:b/>
          <w:iCs/>
        </w:rPr>
        <w:t xml:space="preserve">Einen </w:t>
      </w:r>
      <w:r w:rsidR="00F637FA" w:rsidRPr="00ED02EB">
        <w:rPr>
          <w:b/>
          <w:bCs/>
        </w:rPr>
        <w:t>Fokus</w:t>
      </w:r>
      <w:r w:rsidR="00F637FA">
        <w:t xml:space="preserve"> </w:t>
      </w:r>
      <w:r w:rsidR="00F637FA" w:rsidRPr="008F51AC">
        <w:rPr>
          <w:b/>
        </w:rPr>
        <w:t>setzen</w:t>
      </w:r>
    </w:p>
    <w:p w:rsidR="008F51AC" w:rsidRDefault="000771F0" w:rsidP="00EE004B">
      <w:pPr>
        <w:rPr>
          <w:i/>
          <w:iCs/>
        </w:rPr>
      </w:pPr>
      <w:r>
        <w:rPr>
          <w:i/>
          <w:iCs/>
        </w:rPr>
        <w:t xml:space="preserve"> </w:t>
      </w:r>
    </w:p>
    <w:p w:rsidR="008F51AC" w:rsidRDefault="000771F0" w:rsidP="00EE004B">
      <w:pPr>
        <w:rPr>
          <w:i/>
          <w:iCs/>
        </w:rPr>
      </w:pPr>
      <w:r>
        <w:rPr>
          <w:i/>
          <w:iCs/>
        </w:rPr>
        <w:t xml:space="preserve">„Die Wahl der Unterscheidung bestimmt, was überhaupt gesehen werden kann.“ </w:t>
      </w:r>
    </w:p>
    <w:p w:rsidR="00ED02EB" w:rsidRPr="008F51AC" w:rsidRDefault="000771F0" w:rsidP="00EE004B">
      <w:r>
        <w:rPr>
          <w:i/>
          <w:iCs/>
        </w:rPr>
        <w:t>(George Spencer-Brown)</w:t>
      </w:r>
    </w:p>
    <w:p w:rsidR="008F51AC" w:rsidRDefault="008F51AC" w:rsidP="00EE004B">
      <w:pPr>
        <w:rPr>
          <w:i/>
          <w:iCs/>
        </w:rPr>
      </w:pPr>
    </w:p>
    <w:p w:rsidR="00C93B1C" w:rsidRDefault="001F528E" w:rsidP="00EE004B">
      <w:r>
        <w:t xml:space="preserve">Wenn man das Thema einer Reflexion völlig </w:t>
      </w:r>
      <w:proofErr w:type="gramStart"/>
      <w:r>
        <w:t>offen lässt</w:t>
      </w:r>
      <w:proofErr w:type="gramEnd"/>
      <w:r>
        <w:t xml:space="preserve">, läuft man Gefahr, dass über alles ein wenig geredet wird, aber über nichts so richtig. Deshalb macht es Sinn, dass die Spielleiterin auf dem Hintergrund ihrer Beobachtungen in der Aktionsphase </w:t>
      </w:r>
      <w:r w:rsidR="003A4768">
        <w:t xml:space="preserve">oder anknüpfend an spontane Äußerungen von Teilnehmerinnen </w:t>
      </w:r>
      <w:r>
        <w:t>den Fokus auf ein</w:t>
      </w:r>
      <w:r w:rsidR="00C93B1C">
        <w:t>e</w:t>
      </w:r>
      <w:r>
        <w:t xml:space="preserve"> </w:t>
      </w:r>
      <w:r w:rsidR="00C93B1C">
        <w:t>überschaubare Anzahl von</w:t>
      </w:r>
      <w:r>
        <w:t xml:space="preserve"> Themen setzt. </w:t>
      </w:r>
    </w:p>
    <w:p w:rsidR="00CC5501" w:rsidRDefault="003A4768" w:rsidP="00EE004B">
      <w:r>
        <w:t xml:space="preserve">Doch worum kann es in der Reflexion eigentlich gehen? </w:t>
      </w:r>
      <w:r w:rsidR="00F25FE2">
        <w:t>Zunächst einmal ist da der Bereich reiner Sachfragen</w:t>
      </w:r>
      <w:r>
        <w:t>. Bezogen auf die kooperativen Abenteuerspiele</w:t>
      </w:r>
      <w:r w:rsidR="00192A58">
        <w:t xml:space="preserve"> können das Fragen sein, die den Charakter</w:t>
      </w:r>
      <w:r>
        <w:t xml:space="preserve"> </w:t>
      </w:r>
      <w:r w:rsidR="00192A58">
        <w:t>und die Schwierigkeit der Aufgabe</w:t>
      </w:r>
      <w:r w:rsidR="009403BE">
        <w:t>, den Umgang mit Regeln, Material oder Zeit,</w:t>
      </w:r>
      <w:r w:rsidR="00192A58">
        <w:t xml:space="preserve"> oder auch die Vor- und Nachteile bestimmter Lösungsstrategien betreffen.  </w:t>
      </w:r>
      <w:r w:rsidR="00F25FE2">
        <w:t xml:space="preserve">Auf einer anderen Ebene bewegt man sich mit Fragen zur Interaktion der Teilnehmerinnen. Hier kann es um deren Planungs- und Entscheidungsprozess, um die </w:t>
      </w:r>
      <w:r w:rsidR="009403BE">
        <w:t>Rollenverteilung in der Gruppe</w:t>
      </w:r>
      <w:r w:rsidR="00F25FE2">
        <w:t xml:space="preserve"> oder auch um den Umgang mit Konflikten gehen. S</w:t>
      </w:r>
      <w:r w:rsidR="00AD0CFB">
        <w:t>chließ</w:t>
      </w:r>
      <w:r w:rsidR="00702B09">
        <w:t>lich stellen</w:t>
      </w:r>
      <w:r w:rsidR="00AD0CFB">
        <w:t xml:space="preserve"> sich immer dann, wenn </w:t>
      </w:r>
      <w:r w:rsidR="00702B09">
        <w:t xml:space="preserve">Menschen in eine Sache stark involviert sind, Fragen nach dem persönlichen Erleben. </w:t>
      </w:r>
      <w:r w:rsidR="0048127A">
        <w:t>Gefühle wie Angst, Frustration</w:t>
      </w:r>
      <w:r w:rsidR="009403BE">
        <w:t>, Vertrauen</w:t>
      </w:r>
      <w:r w:rsidR="0048127A">
        <w:t xml:space="preserve"> oder Erfolgserlebnisse können hier thematisiert werden. </w:t>
      </w:r>
    </w:p>
    <w:p w:rsidR="00C93B1C" w:rsidRDefault="00C93B1C" w:rsidP="00EE004B">
      <w:r>
        <w:t xml:space="preserve">Zahlreiche Modelle sind von verschiedenen Autoren vorgeschlagen worden, um eine Orientierung zu geben, in welcher Reihenfolge man sich idealerweise durch diesen Dschungel möglicher Fragen bewegen könnte. Als grobe Orientierung sollen hier nur zwei Gesichtspunkte hervorgehoben werden. </w:t>
      </w:r>
      <w:r w:rsidR="000165A4">
        <w:t xml:space="preserve">Zum einen macht es Sinn sich vom </w:t>
      </w:r>
      <w:r w:rsidR="00A300B0">
        <w:t>E</w:t>
      </w:r>
      <w:r w:rsidR="000165A4">
        <w:t xml:space="preserve">infachen zum Schwierigen zu bewegen. Mit der Auseinandersetzung über Sachfragen tun die meisten Menschen sich leichter als mit dem Ansprechen von Themen, die die Beziehung zueinander betreffen. Persönliche Gefühle schließlich sind das Feld, in dem man am verletzlichsten ist und das daher in der Regel erst dann angesprochen </w:t>
      </w:r>
      <w:r w:rsidR="00A300B0">
        <w:t xml:space="preserve">werden sollte, wenn die Offenheit der Teilnehmerinnen ein gewachsenes Vertrauen in die Leiterin und in die Gruppe erkennen lässt. </w:t>
      </w:r>
      <w:r w:rsidR="00490A38">
        <w:t xml:space="preserve">Die zweite Richtlinie betrifft die zeitliche Dimension. Hier liegt es auf der Hand zunächst Fragen zu stellen, die sich mit der Analyse des Geschehenen beschäftigen. Idealerweise </w:t>
      </w:r>
      <w:r w:rsidR="00E12237">
        <w:t xml:space="preserve">nähert man sich beim Abgleich verschiedener Sichtweisen einer Synthese mit der man </w:t>
      </w:r>
      <w:proofErr w:type="gramStart"/>
      <w:r w:rsidR="00E12237">
        <w:t>weiter arbeiten</w:t>
      </w:r>
      <w:proofErr w:type="gramEnd"/>
      <w:r w:rsidR="00E12237">
        <w:t xml:space="preserve"> kann. Doch auch wenn </w:t>
      </w:r>
      <w:r w:rsidR="007A08CC">
        <w:t>die Gruppe sich zunächst nur sehr begrenzt auf ein gemeinsames Verständnis des Erlebten einigen konnte</w:t>
      </w:r>
      <w:r w:rsidR="00E12237">
        <w:t xml:space="preserve">, sollte der Blick wie schon erwähnt am Ende nach vorne gerichtet sein. Das bedeutet, dass Reflexionen in der Regel mit Fragen, die auf künftige Handlungsmöglichkeiten, auf persönliche Konsequenzen aus dem Erlebten und auf konkrete Vereinbarungen für die nächste Aufgabe hin ausgerichtet sind, abgerundet werden sollten. </w:t>
      </w:r>
    </w:p>
    <w:p w:rsidR="003A4768" w:rsidRDefault="003A4768" w:rsidP="00EE004B"/>
    <w:p w:rsidR="00F637FA" w:rsidRPr="003C4847" w:rsidRDefault="00ED02EB" w:rsidP="00EE004B">
      <w:pPr>
        <w:rPr>
          <w:b/>
          <w:lang w:val="en-US"/>
        </w:rPr>
      </w:pPr>
      <w:proofErr w:type="spellStart"/>
      <w:r w:rsidRPr="003C4847">
        <w:rPr>
          <w:b/>
          <w:bCs/>
          <w:lang w:val="en-US"/>
        </w:rPr>
        <w:lastRenderedPageBreak/>
        <w:t>Fragen</w:t>
      </w:r>
      <w:proofErr w:type="spellEnd"/>
      <w:r w:rsidRPr="003C4847">
        <w:rPr>
          <w:b/>
          <w:bCs/>
          <w:i/>
          <w:iCs/>
          <w:lang w:val="en-US"/>
        </w:rPr>
        <w:t xml:space="preserve"> </w:t>
      </w:r>
      <w:proofErr w:type="spellStart"/>
      <w:r w:rsidR="00CC5501" w:rsidRPr="003C4847">
        <w:rPr>
          <w:b/>
          <w:lang w:val="en-US"/>
        </w:rPr>
        <w:t>aufwerfen</w:t>
      </w:r>
      <w:proofErr w:type="spellEnd"/>
    </w:p>
    <w:p w:rsidR="00EE004B" w:rsidRPr="003C4847" w:rsidRDefault="00EE004B" w:rsidP="00EE004B">
      <w:pPr>
        <w:rPr>
          <w:b/>
          <w:bCs/>
          <w:i/>
          <w:iCs/>
          <w:lang w:val="en-US"/>
        </w:rPr>
      </w:pPr>
    </w:p>
    <w:p w:rsidR="00ED02EB" w:rsidRDefault="00ED02EB" w:rsidP="00EE004B">
      <w:pPr>
        <w:rPr>
          <w:i/>
          <w:iCs/>
        </w:rPr>
      </w:pPr>
      <w:r w:rsidRPr="004D02B1">
        <w:rPr>
          <w:i/>
          <w:iCs/>
          <w:lang w:val="en-GB"/>
        </w:rPr>
        <w:t xml:space="preserve">„A question leaves the student free to make discoveries. </w:t>
      </w:r>
      <w:r w:rsidRPr="00ED02EB">
        <w:rPr>
          <w:i/>
          <w:iCs/>
          <w:lang w:val="en-GB"/>
        </w:rPr>
        <w:t>That is</w:t>
      </w:r>
      <w:r>
        <w:rPr>
          <w:i/>
          <w:iCs/>
          <w:lang w:val="en-GB"/>
        </w:rPr>
        <w:t xml:space="preserve"> t</w:t>
      </w:r>
      <w:r w:rsidRPr="00ED02EB">
        <w:rPr>
          <w:i/>
          <w:iCs/>
          <w:lang w:val="en-GB"/>
        </w:rPr>
        <w:t xml:space="preserve">he heart of </w:t>
      </w:r>
      <w:proofErr w:type="gramStart"/>
      <w:r w:rsidRPr="00ED02EB">
        <w:rPr>
          <w:i/>
          <w:iCs/>
          <w:lang w:val="en-GB"/>
        </w:rPr>
        <w:t>it.“</w:t>
      </w:r>
      <w:proofErr w:type="gramEnd"/>
      <w:r>
        <w:rPr>
          <w:i/>
          <w:iCs/>
          <w:lang w:val="en-GB"/>
        </w:rPr>
        <w:t xml:space="preserve"> </w:t>
      </w:r>
      <w:r w:rsidRPr="004D02B1">
        <w:rPr>
          <w:i/>
          <w:iCs/>
        </w:rPr>
        <w:t>(Steven Levy)</w:t>
      </w:r>
    </w:p>
    <w:p w:rsidR="0046714A" w:rsidRDefault="0046714A" w:rsidP="00EE004B">
      <w:pPr>
        <w:rPr>
          <w:i/>
          <w:iCs/>
        </w:rPr>
      </w:pPr>
    </w:p>
    <w:p w:rsidR="00F67DD8" w:rsidRDefault="00F67DD8" w:rsidP="0046714A">
      <w:pPr>
        <w:numPr>
          <w:ilvl w:val="12"/>
          <w:numId w:val="0"/>
        </w:numPr>
        <w:rPr>
          <w:color w:val="000000" w:themeColor="text1"/>
        </w:rPr>
      </w:pPr>
      <w:r>
        <w:rPr>
          <w:color w:val="000000" w:themeColor="text1"/>
        </w:rPr>
        <w:t xml:space="preserve">Der Fokus, den die Spielleiterin in der Reflexion setzt, </w:t>
      </w:r>
      <w:r w:rsidR="006E542C">
        <w:rPr>
          <w:color w:val="000000" w:themeColor="text1"/>
        </w:rPr>
        <w:t>sollte auf dem basieren</w:t>
      </w:r>
      <w:r>
        <w:rPr>
          <w:color w:val="000000" w:themeColor="text1"/>
        </w:rPr>
        <w:t>, was sie von den Teilnehmerinnen gesehen und gehört hat</w:t>
      </w:r>
      <w:r w:rsidR="006E542C">
        <w:rPr>
          <w:color w:val="000000" w:themeColor="text1"/>
        </w:rPr>
        <w:t xml:space="preserve">. Die dabei erforderliche Auswahl, was wichtig und nützlich sein könnte, geht natürlich immer auch mit eigenen Einschätzungen und Bewertungen einher. </w:t>
      </w:r>
      <w:r w:rsidR="009A4B42">
        <w:rPr>
          <w:color w:val="000000" w:themeColor="text1"/>
        </w:rPr>
        <w:t>Mit anderen Worten: Spielleiterinnen, die nah</w:t>
      </w:r>
      <w:r w:rsidR="00820FD6">
        <w:rPr>
          <w:color w:val="000000" w:themeColor="text1"/>
        </w:rPr>
        <w:t xml:space="preserve"> am Gruppengeschehen sind, hätten</w:t>
      </w:r>
      <w:r w:rsidR="009A4B42">
        <w:rPr>
          <w:color w:val="000000" w:themeColor="text1"/>
        </w:rPr>
        <w:t xml:space="preserve"> der Gruppe </w:t>
      </w:r>
      <w:r w:rsidR="00820FD6">
        <w:rPr>
          <w:color w:val="000000" w:themeColor="text1"/>
        </w:rPr>
        <w:t xml:space="preserve">einiges zu sagen. </w:t>
      </w:r>
      <w:r w:rsidR="006E542C">
        <w:rPr>
          <w:color w:val="000000" w:themeColor="text1"/>
        </w:rPr>
        <w:t>Aus der Perspektive erfahrungsorienti</w:t>
      </w:r>
      <w:r w:rsidR="00BD0F3E">
        <w:rPr>
          <w:color w:val="000000" w:themeColor="text1"/>
        </w:rPr>
        <w:t>erten Lernens is</w:t>
      </w:r>
      <w:r w:rsidR="009A4B42">
        <w:rPr>
          <w:color w:val="000000" w:themeColor="text1"/>
        </w:rPr>
        <w:t>t es aber nachhaltiger, wenn diese</w:t>
      </w:r>
      <w:r w:rsidR="00BD0F3E">
        <w:rPr>
          <w:color w:val="000000" w:themeColor="text1"/>
        </w:rPr>
        <w:t xml:space="preserve"> ihre eigenen Entdeckungen machen. </w:t>
      </w:r>
    </w:p>
    <w:p w:rsidR="00BD0F3E" w:rsidRDefault="00BD0F3E" w:rsidP="0046714A">
      <w:pPr>
        <w:numPr>
          <w:ilvl w:val="12"/>
          <w:numId w:val="0"/>
        </w:numPr>
        <w:rPr>
          <w:color w:val="000000" w:themeColor="text1"/>
        </w:rPr>
      </w:pPr>
      <w:r>
        <w:rPr>
          <w:color w:val="000000" w:themeColor="text1"/>
        </w:rPr>
        <w:t xml:space="preserve">Impulse sollten daher durchgängig die Form von Fragen haben. Doch Frage ist nicht gleich Frage. Zum Nachdenken regen vor allem offene Fragen an. Fragen also, auf die es viele, verschiedene und differenzierte Antworten geben kann. </w:t>
      </w:r>
      <w:r w:rsidR="0029745F">
        <w:rPr>
          <w:color w:val="000000" w:themeColor="text1"/>
        </w:rPr>
        <w:t xml:space="preserve">Oder noch weitergehender: Fragen, denen es nicht um Festlegungen und endgültige Antworten geht, sondern vor allem um den Prozess des Nachdenkens selbst. </w:t>
      </w:r>
      <w:r w:rsidR="009F0C0B">
        <w:rPr>
          <w:color w:val="000000" w:themeColor="text1"/>
        </w:rPr>
        <w:t xml:space="preserve">Daher kommt die Formulierung „Fragen aufwerfen“ der Sache auch näher als „Fragen stellen“. </w:t>
      </w:r>
      <w:r w:rsidR="007C48C7">
        <w:rPr>
          <w:color w:val="000000" w:themeColor="text1"/>
        </w:rPr>
        <w:t xml:space="preserve">Gerade wenn es in den Bereich des persönlichen Erlebens geht, </w:t>
      </w:r>
      <w:r w:rsidR="002764DF">
        <w:rPr>
          <w:color w:val="000000" w:themeColor="text1"/>
        </w:rPr>
        <w:t xml:space="preserve">ist es </w:t>
      </w:r>
      <w:proofErr w:type="gramStart"/>
      <w:r w:rsidR="002764DF">
        <w:rPr>
          <w:color w:val="000000" w:themeColor="text1"/>
        </w:rPr>
        <w:t>hilfreich</w:t>
      </w:r>
      <w:proofErr w:type="gramEnd"/>
      <w:r w:rsidR="002764DF">
        <w:rPr>
          <w:color w:val="000000" w:themeColor="text1"/>
        </w:rPr>
        <w:t xml:space="preserve"> wenn eine gewisse Unbestimmtheit in der Frage zum Ausdruck kommt. So etwa ist eine Formulierung wie „wie ging es dir damit?“ der direkteren Frage „wie hast du dich dabei gefühlt“ in der Regel vorzuziehen. </w:t>
      </w:r>
      <w:r w:rsidR="004F45A6">
        <w:rPr>
          <w:color w:val="000000" w:themeColor="text1"/>
        </w:rPr>
        <w:t>Unbesehen davon ist es</w:t>
      </w:r>
      <w:r w:rsidR="003239BD">
        <w:rPr>
          <w:color w:val="000000" w:themeColor="text1"/>
        </w:rPr>
        <w:t xml:space="preserve"> immer eine gute Idee, sich in der Wortwahl an der Sprache seiner Teilnehmerinnen zu orientieren. U</w:t>
      </w:r>
      <w:r w:rsidR="004F45A6">
        <w:rPr>
          <w:color w:val="000000" w:themeColor="text1"/>
        </w:rPr>
        <w:t xml:space="preserve">nd schließlich spielen </w:t>
      </w:r>
      <w:r w:rsidR="007C48C7">
        <w:rPr>
          <w:color w:val="000000" w:themeColor="text1"/>
        </w:rPr>
        <w:t xml:space="preserve">Tonfall, Mimik und Gestik eine mindestens ebenso wichtige Rolle um die Botschaft der Leiterin zu transportieren, dass sie tatsächlich daran interessiert ist, was die Teilnehmerinnen empfinden und denken. </w:t>
      </w:r>
    </w:p>
    <w:p w:rsidR="009A4B42" w:rsidRPr="0004621B" w:rsidRDefault="004F45A6" w:rsidP="0046714A">
      <w:pPr>
        <w:numPr>
          <w:ilvl w:val="12"/>
          <w:numId w:val="0"/>
        </w:numPr>
        <w:rPr>
          <w:color w:val="000000" w:themeColor="text1"/>
        </w:rPr>
      </w:pPr>
      <w:r>
        <w:rPr>
          <w:color w:val="000000" w:themeColor="text1"/>
        </w:rPr>
        <w:t>Natürlich haben auch andere Fragen ihren Platz in der Reflexionsphase. W</w:t>
      </w:r>
      <w:r w:rsidR="00833931">
        <w:rPr>
          <w:color w:val="000000" w:themeColor="text1"/>
        </w:rPr>
        <w:t>ährend</w:t>
      </w:r>
      <w:r>
        <w:rPr>
          <w:color w:val="000000" w:themeColor="text1"/>
        </w:rPr>
        <w:t xml:space="preserve"> offene Fragen zu einem vertieften Nachdenken anregen, </w:t>
      </w:r>
      <w:r w:rsidR="00833931">
        <w:rPr>
          <w:color w:val="000000" w:themeColor="text1"/>
        </w:rPr>
        <w:t xml:space="preserve">erlauben etwa </w:t>
      </w:r>
      <w:r>
        <w:rPr>
          <w:color w:val="000000" w:themeColor="text1"/>
        </w:rPr>
        <w:t xml:space="preserve">Skalierungsfragen, </w:t>
      </w:r>
      <w:r w:rsidR="00833931">
        <w:rPr>
          <w:color w:val="000000" w:themeColor="text1"/>
        </w:rPr>
        <w:t>die</w:t>
      </w:r>
      <w:r>
        <w:rPr>
          <w:color w:val="000000" w:themeColor="text1"/>
        </w:rPr>
        <w:t xml:space="preserve"> z.B. </w:t>
      </w:r>
      <w:r w:rsidR="00833931">
        <w:rPr>
          <w:color w:val="000000" w:themeColor="text1"/>
        </w:rPr>
        <w:t>bei Reflexionsmethoden wie „</w:t>
      </w:r>
      <w:proofErr w:type="spellStart"/>
      <w:r w:rsidR="00833931">
        <w:rPr>
          <w:color w:val="000000" w:themeColor="text1"/>
        </w:rPr>
        <w:t>Standogramm</w:t>
      </w:r>
      <w:proofErr w:type="spellEnd"/>
      <w:r w:rsidR="00833931">
        <w:rPr>
          <w:color w:val="000000" w:themeColor="text1"/>
        </w:rPr>
        <w:t xml:space="preserve">“ oder „Einschätzungen“ gestellt werden, Spielleiterin wie Gruppe eine schnelle Orientierung darüber, wie ähnlich oder unterschiedlich bestimmte Dinge erlebt oder bewertet werden. Das macht Sinn, wenn </w:t>
      </w:r>
      <w:r w:rsidR="009A4B42">
        <w:rPr>
          <w:color w:val="000000" w:themeColor="text1"/>
        </w:rPr>
        <w:t xml:space="preserve">man die Richtung des weiteren Prozesses bestimmen möchte, ohne dabei allzu sehr in die Tiefe zu gehen. </w:t>
      </w:r>
      <w:r w:rsidR="00820FD6">
        <w:rPr>
          <w:color w:val="000000" w:themeColor="text1"/>
        </w:rPr>
        <w:t xml:space="preserve">Schließlich ist es grundsätzlich auch möglich, dass Spielleiterinnen ihre Beobachtungen und Einschätzungen den Teilnehmerinnen, die daran in der Regel sehr interessiert </w:t>
      </w:r>
      <w:proofErr w:type="gramStart"/>
      <w:r w:rsidR="00820FD6">
        <w:rPr>
          <w:color w:val="000000" w:themeColor="text1"/>
        </w:rPr>
        <w:t>sind,  direkt</w:t>
      </w:r>
      <w:proofErr w:type="gramEnd"/>
      <w:r w:rsidR="00820FD6">
        <w:rPr>
          <w:color w:val="000000" w:themeColor="text1"/>
        </w:rPr>
        <w:t xml:space="preserve"> mitteilen. Grundlage dessen </w:t>
      </w:r>
      <w:r w:rsidR="0004621B">
        <w:rPr>
          <w:color w:val="000000" w:themeColor="text1"/>
        </w:rPr>
        <w:t>sollte</w:t>
      </w:r>
      <w:r w:rsidR="00820FD6">
        <w:rPr>
          <w:color w:val="000000" w:themeColor="text1"/>
        </w:rPr>
        <w:t xml:space="preserve"> allerdings eine Haltung sein, die letztlich </w:t>
      </w:r>
      <w:r w:rsidR="0004621B">
        <w:rPr>
          <w:color w:val="000000" w:themeColor="text1"/>
        </w:rPr>
        <w:t xml:space="preserve">allen hier ausgeführten Überlegungen zugrunde liegt: Auch die Perspektive der Spielleiterin ist nur </w:t>
      </w:r>
      <w:r w:rsidR="0004621B">
        <w:rPr>
          <w:i/>
          <w:color w:val="000000" w:themeColor="text1"/>
        </w:rPr>
        <w:t xml:space="preserve">eine </w:t>
      </w:r>
      <w:r w:rsidR="0004621B">
        <w:rPr>
          <w:color w:val="000000" w:themeColor="text1"/>
        </w:rPr>
        <w:t xml:space="preserve">von vielen verschiedenen Perspektiven. Und in der Reflexion geht es nicht darum Wahrheiten herauszufinden, sondern die Sichtweisen aller besser kennen und verstehen zu lernen, um daraus nützliche Schlussfolgerungen zu ziehen. </w:t>
      </w:r>
    </w:p>
    <w:p w:rsidR="00EE004B" w:rsidRPr="004214A1" w:rsidRDefault="00EE004B" w:rsidP="00EE004B">
      <w:pPr>
        <w:rPr>
          <w:b/>
          <w:bCs/>
          <w:i/>
          <w:iCs/>
        </w:rPr>
      </w:pPr>
    </w:p>
    <w:p w:rsidR="00E63A59" w:rsidRPr="00F91B02" w:rsidRDefault="008B618D" w:rsidP="00EE004B">
      <w:pPr>
        <w:rPr>
          <w:b/>
          <w:bCs/>
          <w:lang w:val="en-US"/>
        </w:rPr>
      </w:pPr>
      <w:r>
        <w:rPr>
          <w:b/>
          <w:lang w:val="en-US"/>
        </w:rPr>
        <w:t>Eine</w:t>
      </w:r>
      <w:r w:rsidR="00E63A59" w:rsidRPr="00F91B02">
        <w:rPr>
          <w:lang w:val="en-US"/>
        </w:rPr>
        <w:t xml:space="preserve"> </w:t>
      </w:r>
      <w:proofErr w:type="spellStart"/>
      <w:r>
        <w:rPr>
          <w:b/>
          <w:bCs/>
          <w:lang w:val="en-US"/>
        </w:rPr>
        <w:t>konstruktive</w:t>
      </w:r>
      <w:proofErr w:type="spellEnd"/>
      <w:r w:rsidR="00E63A59" w:rsidRPr="00F91B02">
        <w:rPr>
          <w:b/>
          <w:bCs/>
          <w:lang w:val="en-US"/>
        </w:rPr>
        <w:t xml:space="preserve"> </w:t>
      </w:r>
      <w:proofErr w:type="spellStart"/>
      <w:r w:rsidR="00E63A59" w:rsidRPr="00F91B02">
        <w:rPr>
          <w:b/>
          <w:bCs/>
          <w:lang w:val="en-US"/>
        </w:rPr>
        <w:t>Gesprächsatmosphäre</w:t>
      </w:r>
      <w:proofErr w:type="spellEnd"/>
      <w:r>
        <w:rPr>
          <w:b/>
          <w:bCs/>
          <w:lang w:val="en-US"/>
        </w:rPr>
        <w:t xml:space="preserve"> </w:t>
      </w:r>
      <w:proofErr w:type="spellStart"/>
      <w:r>
        <w:rPr>
          <w:b/>
          <w:bCs/>
          <w:lang w:val="en-US"/>
        </w:rPr>
        <w:t>schaffen</w:t>
      </w:r>
      <w:proofErr w:type="spellEnd"/>
    </w:p>
    <w:p w:rsidR="00EE004B" w:rsidRPr="00F91B02" w:rsidRDefault="00EE004B" w:rsidP="00EE004B">
      <w:pPr>
        <w:rPr>
          <w:b/>
          <w:bCs/>
          <w:lang w:val="en-US"/>
        </w:rPr>
      </w:pPr>
    </w:p>
    <w:p w:rsidR="00C777F3" w:rsidRDefault="00C777F3" w:rsidP="00EE004B">
      <w:pPr>
        <w:rPr>
          <w:i/>
          <w:iCs/>
        </w:rPr>
      </w:pPr>
      <w:r w:rsidRPr="00C777F3">
        <w:rPr>
          <w:i/>
          <w:iCs/>
          <w:lang w:val="en-GB"/>
        </w:rPr>
        <w:t>„The sound of tireless voices is</w:t>
      </w:r>
      <w:r>
        <w:rPr>
          <w:i/>
          <w:iCs/>
          <w:lang w:val="en-GB"/>
        </w:rPr>
        <w:t xml:space="preserve"> t</w:t>
      </w:r>
      <w:r w:rsidRPr="00C777F3">
        <w:rPr>
          <w:i/>
          <w:iCs/>
          <w:lang w:val="en-GB"/>
        </w:rPr>
        <w:t>he price we pay for</w:t>
      </w:r>
      <w:r w:rsidR="00A0563B">
        <w:rPr>
          <w:i/>
          <w:iCs/>
          <w:lang w:val="en-GB"/>
        </w:rPr>
        <w:t xml:space="preserve"> t</w:t>
      </w:r>
      <w:r w:rsidRPr="00C777F3">
        <w:rPr>
          <w:i/>
          <w:iCs/>
          <w:lang w:val="en-GB"/>
        </w:rPr>
        <w:t>he right to hea</w:t>
      </w:r>
      <w:r>
        <w:rPr>
          <w:i/>
          <w:iCs/>
          <w:lang w:val="en-GB"/>
        </w:rPr>
        <w:t xml:space="preserve">r the music of our own </w:t>
      </w:r>
      <w:proofErr w:type="gramStart"/>
      <w:r>
        <w:rPr>
          <w:i/>
          <w:iCs/>
          <w:lang w:val="en-GB"/>
        </w:rPr>
        <w:t>opinions.</w:t>
      </w:r>
      <w:r w:rsidRPr="00C777F3">
        <w:rPr>
          <w:i/>
          <w:iCs/>
          <w:lang w:val="en-GB"/>
        </w:rPr>
        <w:t>“</w:t>
      </w:r>
      <w:proofErr w:type="gramEnd"/>
      <w:r w:rsidRPr="00C777F3">
        <w:rPr>
          <w:i/>
          <w:iCs/>
          <w:lang w:val="en-GB"/>
        </w:rPr>
        <w:t xml:space="preserve"> </w:t>
      </w:r>
      <w:r w:rsidRPr="00233EFD">
        <w:rPr>
          <w:i/>
          <w:iCs/>
        </w:rPr>
        <w:t>(</w:t>
      </w:r>
      <w:proofErr w:type="spellStart"/>
      <w:r w:rsidRPr="00233EFD">
        <w:rPr>
          <w:i/>
          <w:iCs/>
        </w:rPr>
        <w:t>Adlai</w:t>
      </w:r>
      <w:proofErr w:type="spellEnd"/>
      <w:r w:rsidRPr="00233EFD">
        <w:rPr>
          <w:i/>
          <w:iCs/>
        </w:rPr>
        <w:t xml:space="preserve"> Stevenson)</w:t>
      </w:r>
    </w:p>
    <w:p w:rsidR="004214A1" w:rsidRDefault="004214A1" w:rsidP="0046714A">
      <w:pPr>
        <w:pStyle w:val="Textkrper"/>
        <w:numPr>
          <w:ilvl w:val="12"/>
          <w:numId w:val="0"/>
        </w:numPr>
        <w:rPr>
          <w:color w:val="C0504D"/>
        </w:rPr>
      </w:pPr>
    </w:p>
    <w:p w:rsidR="0023459A" w:rsidRDefault="00545341" w:rsidP="0046714A">
      <w:pPr>
        <w:pStyle w:val="Textkrper"/>
        <w:numPr>
          <w:ilvl w:val="12"/>
          <w:numId w:val="0"/>
        </w:numPr>
        <w:rPr>
          <w:color w:val="000000" w:themeColor="text1"/>
        </w:rPr>
      </w:pPr>
      <w:r>
        <w:rPr>
          <w:color w:val="000000" w:themeColor="text1"/>
        </w:rPr>
        <w:t xml:space="preserve">Mit dem Aufwerfen einer Frage setzt die Spielleitung einen inhaltlichen Fokus für die Reflexion. </w:t>
      </w:r>
      <w:r w:rsidR="0025161C">
        <w:rPr>
          <w:color w:val="000000" w:themeColor="text1"/>
        </w:rPr>
        <w:t xml:space="preserve">Damit alle die Gelegenheit haben, sich mit dieser Frage auseinanderzusetzen, muss der Reflexionsprozess aber auch in eine Form gebracht werden.  Eine Möglichkeit dazu bieten die verschiedenen Reflexionsmethoden. Wenn </w:t>
      </w:r>
      <w:r w:rsidR="00312597">
        <w:rPr>
          <w:color w:val="000000" w:themeColor="text1"/>
        </w:rPr>
        <w:t xml:space="preserve">die Interaktion nicht auf diesem Wege spielerisch strukturiert wird, ist es grundsätzlich sinnvoll die Gruppe im Kreis zu versammeln. Damit wird sowohl symbolisch angedeutet als auch praktisch </w:t>
      </w:r>
      <w:r w:rsidR="0023459A">
        <w:rPr>
          <w:color w:val="000000" w:themeColor="text1"/>
        </w:rPr>
        <w:t>sichergestellt</w:t>
      </w:r>
      <w:r w:rsidR="00312597">
        <w:rPr>
          <w:color w:val="000000" w:themeColor="text1"/>
        </w:rPr>
        <w:t xml:space="preserve">, dass alle in die Kommunikation einbezogen </w:t>
      </w:r>
      <w:r w:rsidR="0023459A">
        <w:rPr>
          <w:color w:val="000000" w:themeColor="text1"/>
        </w:rPr>
        <w:t>sein können</w:t>
      </w:r>
      <w:r w:rsidR="00312597">
        <w:rPr>
          <w:color w:val="000000" w:themeColor="text1"/>
        </w:rPr>
        <w:t xml:space="preserve">. </w:t>
      </w:r>
    </w:p>
    <w:p w:rsidR="00373587" w:rsidRDefault="00344F5A" w:rsidP="0046714A">
      <w:pPr>
        <w:pStyle w:val="Textkrper"/>
        <w:numPr>
          <w:ilvl w:val="12"/>
          <w:numId w:val="0"/>
        </w:numPr>
        <w:rPr>
          <w:color w:val="000000" w:themeColor="text1"/>
        </w:rPr>
      </w:pPr>
      <w:r>
        <w:rPr>
          <w:color w:val="000000" w:themeColor="text1"/>
        </w:rPr>
        <w:t xml:space="preserve">Die nächste Aufgabe, die sich der Spielleiterin stellt, ist die Kommunikation der Gruppenmitglieder untereinander zu fördern. Dies kann z.B. dadurch geschehen, dass die </w:t>
      </w:r>
      <w:r>
        <w:rPr>
          <w:color w:val="000000" w:themeColor="text1"/>
        </w:rPr>
        <w:lastRenderedPageBreak/>
        <w:t xml:space="preserve">Teilnehmerinnen aufgefordert werden direkt zueinander zu sprechen, statt Aussagen übereinander zu machen. Als Hilfsmittel, um die Fokussierung auf die Leiterin zu reduzieren, kann </w:t>
      </w:r>
      <w:r w:rsidR="0023459A">
        <w:rPr>
          <w:color w:val="000000" w:themeColor="text1"/>
        </w:rPr>
        <w:t xml:space="preserve">gegebenenfalls </w:t>
      </w:r>
      <w:r>
        <w:rPr>
          <w:color w:val="000000" w:themeColor="text1"/>
        </w:rPr>
        <w:t xml:space="preserve">auch ein Gegenstand eingeführt werden, in dessen Besitz man jeweils das Rederecht hat und der jeweils an </w:t>
      </w:r>
      <w:r w:rsidR="0023459A">
        <w:rPr>
          <w:color w:val="000000" w:themeColor="text1"/>
        </w:rPr>
        <w:t xml:space="preserve">andere, die sich zu Wort melden, weitergegeben wird. </w:t>
      </w:r>
    </w:p>
    <w:p w:rsidR="0023459A" w:rsidRDefault="0023459A" w:rsidP="0046714A">
      <w:pPr>
        <w:pStyle w:val="Textkrper"/>
        <w:numPr>
          <w:ilvl w:val="12"/>
          <w:numId w:val="0"/>
        </w:numPr>
        <w:rPr>
          <w:color w:val="000000" w:themeColor="text1"/>
        </w:rPr>
      </w:pPr>
      <w:r>
        <w:rPr>
          <w:color w:val="000000" w:themeColor="text1"/>
        </w:rPr>
        <w:t xml:space="preserve">Andererseits machen Teilnehmerinnen in der Regel recht unterschiedlich von der Möglichkeit sich zum Gruppenprozess und zu ihrem Erleben zu äußern Gebrauch. So gibt es in fast jeder Gruppe relativ stille Teilnehmerinnen, </w:t>
      </w:r>
      <w:r w:rsidR="001420FE">
        <w:rPr>
          <w:color w:val="000000" w:themeColor="text1"/>
        </w:rPr>
        <w:t xml:space="preserve">für die es hilfreich sein kann, wenn alle im Kreis nacheinander zu Wort kommen. Unter Umständen wird man </w:t>
      </w:r>
      <w:r>
        <w:rPr>
          <w:color w:val="000000" w:themeColor="text1"/>
        </w:rPr>
        <w:t xml:space="preserve">deren Meinung oder Betroffenheit </w:t>
      </w:r>
      <w:r w:rsidR="001420FE">
        <w:rPr>
          <w:color w:val="000000" w:themeColor="text1"/>
        </w:rPr>
        <w:t xml:space="preserve">aber auch erst dann erfahren, </w:t>
      </w:r>
      <w:r w:rsidR="00D2640A">
        <w:rPr>
          <w:color w:val="000000" w:themeColor="text1"/>
        </w:rPr>
        <w:t xml:space="preserve">wenn man sie direkt </w:t>
      </w:r>
      <w:r w:rsidR="001420FE">
        <w:rPr>
          <w:color w:val="000000" w:themeColor="text1"/>
        </w:rPr>
        <w:t xml:space="preserve">daraufhin </w:t>
      </w:r>
      <w:r w:rsidR="00D2640A">
        <w:rPr>
          <w:color w:val="000000" w:themeColor="text1"/>
        </w:rPr>
        <w:t>anspricht.</w:t>
      </w:r>
      <w:r w:rsidR="001420FE">
        <w:rPr>
          <w:color w:val="000000" w:themeColor="text1"/>
        </w:rPr>
        <w:t xml:space="preserve"> Das macht immer dann Sinn, wenn sie von dem Thema, das gerade besprochen wird, besonders betroffen sind. Andererseits gilt es dabei jeglichen Druck zu vermeiden. Auch für die Reflexionsphase gilt „</w:t>
      </w:r>
      <w:proofErr w:type="spellStart"/>
      <w:r w:rsidR="001420FE">
        <w:rPr>
          <w:color w:val="000000" w:themeColor="text1"/>
        </w:rPr>
        <w:t>challenge</w:t>
      </w:r>
      <w:proofErr w:type="spellEnd"/>
      <w:r w:rsidR="001420FE">
        <w:rPr>
          <w:color w:val="000000" w:themeColor="text1"/>
        </w:rPr>
        <w:t xml:space="preserve"> </w:t>
      </w:r>
      <w:proofErr w:type="spellStart"/>
      <w:r w:rsidR="001420FE">
        <w:rPr>
          <w:color w:val="000000" w:themeColor="text1"/>
        </w:rPr>
        <w:t>by</w:t>
      </w:r>
      <w:proofErr w:type="spellEnd"/>
      <w:r w:rsidR="001420FE">
        <w:rPr>
          <w:color w:val="000000" w:themeColor="text1"/>
        </w:rPr>
        <w:t xml:space="preserve"> </w:t>
      </w:r>
      <w:proofErr w:type="spellStart"/>
      <w:r w:rsidR="001420FE">
        <w:rPr>
          <w:color w:val="000000" w:themeColor="text1"/>
        </w:rPr>
        <w:t>choice</w:t>
      </w:r>
      <w:proofErr w:type="spellEnd"/>
      <w:r w:rsidR="001420FE">
        <w:rPr>
          <w:color w:val="000000" w:themeColor="text1"/>
        </w:rPr>
        <w:t>“, d.h. alle sind gefordert etwas zum Erkenntnisgewinn und zur Weiterentwicklung der Gruppe beizutragen und zugleich hat jede das Recht</w:t>
      </w:r>
      <w:r w:rsidR="00373587">
        <w:rPr>
          <w:color w:val="000000" w:themeColor="text1"/>
        </w:rPr>
        <w:t xml:space="preserve"> zu schweigen, wenn ihr ein Thema z.B. zu Nahe geht. </w:t>
      </w:r>
    </w:p>
    <w:p w:rsidR="00373587" w:rsidRDefault="00373587" w:rsidP="0046714A">
      <w:pPr>
        <w:pStyle w:val="Textkrper"/>
        <w:numPr>
          <w:ilvl w:val="12"/>
          <w:numId w:val="0"/>
        </w:numPr>
        <w:rPr>
          <w:color w:val="000000" w:themeColor="text1"/>
        </w:rPr>
      </w:pPr>
      <w:r>
        <w:rPr>
          <w:color w:val="000000" w:themeColor="text1"/>
        </w:rPr>
        <w:t>Umgekehrt kann es vorkommen, dass einige wenige Teilnehmerinnen immer wieder die Gespräche beherrschen. Dann gilt es f</w:t>
      </w:r>
      <w:r w:rsidR="00BB2407">
        <w:rPr>
          <w:color w:val="000000" w:themeColor="text1"/>
        </w:rPr>
        <w:t>ür die Spielleiterin gegebenenfalls</w:t>
      </w:r>
      <w:r>
        <w:rPr>
          <w:color w:val="000000" w:themeColor="text1"/>
        </w:rPr>
        <w:t xml:space="preserve"> moderierend einzugreifen und dominante Teilnehmerinnen dabei auch mal mit der Bitte auf den Punkt zu kommen zu unterbrechen. Andererseits </w:t>
      </w:r>
      <w:r w:rsidR="00BB2407">
        <w:rPr>
          <w:color w:val="000000" w:themeColor="text1"/>
        </w:rPr>
        <w:t xml:space="preserve">liegt es über längere Sicht in der Verantwortung der Gruppe, auch in der Reflexion ihre Dynamik selbst zu regulieren. Entsprechend kann auch das einfache Aufwerfen der Frage, wie zufrieden alle gerade mit dem Reflexionsprozess sind, eine angemessene Reaktion sein. </w:t>
      </w:r>
    </w:p>
    <w:p w:rsidR="00AD1A8C" w:rsidRPr="004214A1" w:rsidRDefault="004E6821" w:rsidP="0046714A">
      <w:pPr>
        <w:pStyle w:val="Textkrper"/>
        <w:numPr>
          <w:ilvl w:val="12"/>
          <w:numId w:val="0"/>
        </w:numPr>
        <w:rPr>
          <w:color w:val="000000" w:themeColor="text1"/>
        </w:rPr>
      </w:pPr>
      <w:r>
        <w:rPr>
          <w:color w:val="000000" w:themeColor="text1"/>
        </w:rPr>
        <w:t xml:space="preserve">Eine konstruktive Gesprächsatmosphäre beinhaltet natürlich auch die Art und Weise, wie miteinander gesprochen wird. So kann es sinnvoll sein Teilnehmerinnen, </w:t>
      </w:r>
      <w:proofErr w:type="gramStart"/>
      <w:r>
        <w:rPr>
          <w:color w:val="000000" w:themeColor="text1"/>
        </w:rPr>
        <w:t>die  Sachverhalte</w:t>
      </w:r>
      <w:proofErr w:type="gramEnd"/>
      <w:r>
        <w:rPr>
          <w:color w:val="000000" w:themeColor="text1"/>
        </w:rPr>
        <w:t xml:space="preserve"> oder Standpunkte sehr verallgemeinernd darstellen, zu bitten stärker von sich selbst zu sprechen bzw. möglichst konkret zu werden. Prozessmoderation in der Reflexionsphase kann so in manchen Gruppen eine Aufgabe sein, bei der die Spielleiterin voll und ganz gefordert ist die Beiträge der </w:t>
      </w:r>
      <w:r w:rsidR="00361E0B">
        <w:rPr>
          <w:color w:val="000000" w:themeColor="text1"/>
        </w:rPr>
        <w:t xml:space="preserve">Teilnehmerinnen zu dirigieren, während sie sich in anderen Gruppen erlauben kann, nach einem anfänglichen Impuls von Zeit zu Zeit auch ihre eigene Sichtweise erklingen zu lassen. </w:t>
      </w:r>
    </w:p>
    <w:p w:rsidR="004214A1" w:rsidRDefault="004214A1" w:rsidP="0046714A">
      <w:pPr>
        <w:pStyle w:val="Textkrper"/>
        <w:numPr>
          <w:ilvl w:val="12"/>
          <w:numId w:val="0"/>
        </w:numPr>
        <w:rPr>
          <w:color w:val="C0504D"/>
        </w:rPr>
      </w:pPr>
    </w:p>
    <w:p w:rsidR="000972DE" w:rsidRDefault="000972DE" w:rsidP="000972DE">
      <w:pPr>
        <w:rPr>
          <w:b/>
          <w:bCs/>
        </w:rPr>
      </w:pPr>
    </w:p>
    <w:p w:rsidR="003775E9" w:rsidRPr="00BE07BC" w:rsidRDefault="003775E9" w:rsidP="000972DE">
      <w:pPr>
        <w:rPr>
          <w:b/>
          <w:bCs/>
        </w:rPr>
      </w:pPr>
    </w:p>
    <w:sectPr w:rsidR="003775E9" w:rsidRPr="00BE07B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2020603050405020304"/>
    <w:charset w:val="00"/>
    <w:family w:val="roman"/>
    <w:pitch w:val="variable"/>
    <w:sig w:usb0="00000003" w:usb1="00000000" w:usb2="00000000" w:usb3="00000000" w:csb0="00000093" w:csb1="00000000"/>
  </w:font>
  <w:font w:name="Cambria">
    <w:panose1 w:val="0204050305040603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66353A"/>
    <w:multiLevelType w:val="multilevel"/>
    <w:tmpl w:val="7D803142"/>
    <w:lvl w:ilvl="0">
      <w:numFmt w:val="bullet"/>
      <w:lvlText w:val="-"/>
      <w:lvlJc w:val="left"/>
      <w:pPr>
        <w:tabs>
          <w:tab w:val="num" w:pos="1068"/>
        </w:tabs>
        <w:ind w:left="1068" w:hanging="360"/>
      </w:pPr>
      <w:rPr>
        <w:rFonts w:ascii="Times New Roman" w:eastAsia="Times New Roman" w:hAnsi="Times New Roman" w:hint="default"/>
        <w:b/>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0743D3"/>
    <w:multiLevelType w:val="hybridMultilevel"/>
    <w:tmpl w:val="7BFCFC74"/>
    <w:lvl w:ilvl="0" w:tplc="1DA475E8">
      <w:numFmt w:val="bullet"/>
      <w:lvlText w:val="-"/>
      <w:lvlJc w:val="left"/>
      <w:pPr>
        <w:tabs>
          <w:tab w:val="num" w:pos="360"/>
        </w:tabs>
        <w:ind w:left="360" w:hanging="360"/>
      </w:pPr>
      <w:rPr>
        <w:rFonts w:ascii="Times New Roman" w:eastAsia="Times New Roman" w:hAnsi="Times New Roman" w:hint="default"/>
        <w:b/>
      </w:rPr>
    </w:lvl>
    <w:lvl w:ilvl="1" w:tplc="04070003" w:tentative="1">
      <w:start w:val="1"/>
      <w:numFmt w:val="bullet"/>
      <w:lvlText w:val="o"/>
      <w:lvlJc w:val="left"/>
      <w:pPr>
        <w:tabs>
          <w:tab w:val="num" w:pos="732"/>
        </w:tabs>
        <w:ind w:left="732" w:hanging="360"/>
      </w:pPr>
      <w:rPr>
        <w:rFonts w:ascii="Courier New" w:hAnsi="Courier New" w:hint="default"/>
      </w:rPr>
    </w:lvl>
    <w:lvl w:ilvl="2" w:tplc="04070005" w:tentative="1">
      <w:start w:val="1"/>
      <w:numFmt w:val="bullet"/>
      <w:lvlText w:val=""/>
      <w:lvlJc w:val="left"/>
      <w:pPr>
        <w:tabs>
          <w:tab w:val="num" w:pos="1452"/>
        </w:tabs>
        <w:ind w:left="1452" w:hanging="360"/>
      </w:pPr>
      <w:rPr>
        <w:rFonts w:ascii="Wingdings" w:hAnsi="Wingdings" w:hint="default"/>
      </w:rPr>
    </w:lvl>
    <w:lvl w:ilvl="3" w:tplc="04070001" w:tentative="1">
      <w:start w:val="1"/>
      <w:numFmt w:val="bullet"/>
      <w:lvlText w:val=""/>
      <w:lvlJc w:val="left"/>
      <w:pPr>
        <w:tabs>
          <w:tab w:val="num" w:pos="2172"/>
        </w:tabs>
        <w:ind w:left="2172" w:hanging="360"/>
      </w:pPr>
      <w:rPr>
        <w:rFonts w:ascii="Symbol" w:hAnsi="Symbol" w:hint="default"/>
      </w:rPr>
    </w:lvl>
    <w:lvl w:ilvl="4" w:tplc="04070003" w:tentative="1">
      <w:start w:val="1"/>
      <w:numFmt w:val="bullet"/>
      <w:lvlText w:val="o"/>
      <w:lvlJc w:val="left"/>
      <w:pPr>
        <w:tabs>
          <w:tab w:val="num" w:pos="2892"/>
        </w:tabs>
        <w:ind w:left="2892" w:hanging="360"/>
      </w:pPr>
      <w:rPr>
        <w:rFonts w:ascii="Courier New" w:hAnsi="Courier New" w:hint="default"/>
      </w:rPr>
    </w:lvl>
    <w:lvl w:ilvl="5" w:tplc="04070005" w:tentative="1">
      <w:start w:val="1"/>
      <w:numFmt w:val="bullet"/>
      <w:lvlText w:val=""/>
      <w:lvlJc w:val="left"/>
      <w:pPr>
        <w:tabs>
          <w:tab w:val="num" w:pos="3612"/>
        </w:tabs>
        <w:ind w:left="3612" w:hanging="360"/>
      </w:pPr>
      <w:rPr>
        <w:rFonts w:ascii="Wingdings" w:hAnsi="Wingdings" w:hint="default"/>
      </w:rPr>
    </w:lvl>
    <w:lvl w:ilvl="6" w:tplc="04070001" w:tentative="1">
      <w:start w:val="1"/>
      <w:numFmt w:val="bullet"/>
      <w:lvlText w:val=""/>
      <w:lvlJc w:val="left"/>
      <w:pPr>
        <w:tabs>
          <w:tab w:val="num" w:pos="4332"/>
        </w:tabs>
        <w:ind w:left="4332" w:hanging="360"/>
      </w:pPr>
      <w:rPr>
        <w:rFonts w:ascii="Symbol" w:hAnsi="Symbol" w:hint="default"/>
      </w:rPr>
    </w:lvl>
    <w:lvl w:ilvl="7" w:tplc="04070003" w:tentative="1">
      <w:start w:val="1"/>
      <w:numFmt w:val="bullet"/>
      <w:lvlText w:val="o"/>
      <w:lvlJc w:val="left"/>
      <w:pPr>
        <w:tabs>
          <w:tab w:val="num" w:pos="5052"/>
        </w:tabs>
        <w:ind w:left="5052" w:hanging="360"/>
      </w:pPr>
      <w:rPr>
        <w:rFonts w:ascii="Courier New" w:hAnsi="Courier New" w:hint="default"/>
      </w:rPr>
    </w:lvl>
    <w:lvl w:ilvl="8" w:tplc="04070005" w:tentative="1">
      <w:start w:val="1"/>
      <w:numFmt w:val="bullet"/>
      <w:lvlText w:val=""/>
      <w:lvlJc w:val="left"/>
      <w:pPr>
        <w:tabs>
          <w:tab w:val="num" w:pos="5772"/>
        </w:tabs>
        <w:ind w:left="5772" w:hanging="360"/>
      </w:pPr>
      <w:rPr>
        <w:rFonts w:ascii="Wingdings" w:hAnsi="Wingdings" w:hint="default"/>
      </w:rPr>
    </w:lvl>
  </w:abstractNum>
  <w:abstractNum w:abstractNumId="3" w15:restartNumberingAfterBreak="0">
    <w:nsid w:val="05414C90"/>
    <w:multiLevelType w:val="hybridMultilevel"/>
    <w:tmpl w:val="0112897E"/>
    <w:lvl w:ilvl="0" w:tplc="48961A94">
      <w:start w:val="1"/>
      <w:numFmt w:val="lowerLetter"/>
      <w:lvlText w:val="%1."/>
      <w:lvlJc w:val="left"/>
      <w:pPr>
        <w:tabs>
          <w:tab w:val="num" w:pos="1776"/>
        </w:tabs>
        <w:ind w:left="1776" w:hanging="360"/>
      </w:pPr>
      <w:rPr>
        <w:rFonts w:cs="Times New Roman" w:hint="default"/>
        <w:b w:val="0"/>
        <w:bCs w:val="0"/>
      </w:rPr>
    </w:lvl>
    <w:lvl w:ilvl="1" w:tplc="04070019" w:tentative="1">
      <w:start w:val="1"/>
      <w:numFmt w:val="lowerLetter"/>
      <w:lvlText w:val="%2."/>
      <w:lvlJc w:val="left"/>
      <w:pPr>
        <w:tabs>
          <w:tab w:val="num" w:pos="2496"/>
        </w:tabs>
        <w:ind w:left="2496" w:hanging="360"/>
      </w:pPr>
      <w:rPr>
        <w:rFonts w:cs="Times New Roman"/>
      </w:rPr>
    </w:lvl>
    <w:lvl w:ilvl="2" w:tplc="0407001B" w:tentative="1">
      <w:start w:val="1"/>
      <w:numFmt w:val="lowerRoman"/>
      <w:lvlText w:val="%3."/>
      <w:lvlJc w:val="right"/>
      <w:pPr>
        <w:tabs>
          <w:tab w:val="num" w:pos="3216"/>
        </w:tabs>
        <w:ind w:left="3216" w:hanging="180"/>
      </w:pPr>
      <w:rPr>
        <w:rFonts w:cs="Times New Roman"/>
      </w:rPr>
    </w:lvl>
    <w:lvl w:ilvl="3" w:tplc="0407000F" w:tentative="1">
      <w:start w:val="1"/>
      <w:numFmt w:val="decimal"/>
      <w:lvlText w:val="%4."/>
      <w:lvlJc w:val="left"/>
      <w:pPr>
        <w:tabs>
          <w:tab w:val="num" w:pos="3936"/>
        </w:tabs>
        <w:ind w:left="3936" w:hanging="360"/>
      </w:pPr>
      <w:rPr>
        <w:rFonts w:cs="Times New Roman"/>
      </w:rPr>
    </w:lvl>
    <w:lvl w:ilvl="4" w:tplc="04070019" w:tentative="1">
      <w:start w:val="1"/>
      <w:numFmt w:val="lowerLetter"/>
      <w:lvlText w:val="%5."/>
      <w:lvlJc w:val="left"/>
      <w:pPr>
        <w:tabs>
          <w:tab w:val="num" w:pos="4656"/>
        </w:tabs>
        <w:ind w:left="4656" w:hanging="360"/>
      </w:pPr>
      <w:rPr>
        <w:rFonts w:cs="Times New Roman"/>
      </w:rPr>
    </w:lvl>
    <w:lvl w:ilvl="5" w:tplc="0407001B" w:tentative="1">
      <w:start w:val="1"/>
      <w:numFmt w:val="lowerRoman"/>
      <w:lvlText w:val="%6."/>
      <w:lvlJc w:val="right"/>
      <w:pPr>
        <w:tabs>
          <w:tab w:val="num" w:pos="5376"/>
        </w:tabs>
        <w:ind w:left="5376" w:hanging="180"/>
      </w:pPr>
      <w:rPr>
        <w:rFonts w:cs="Times New Roman"/>
      </w:rPr>
    </w:lvl>
    <w:lvl w:ilvl="6" w:tplc="0407000F" w:tentative="1">
      <w:start w:val="1"/>
      <w:numFmt w:val="decimal"/>
      <w:lvlText w:val="%7."/>
      <w:lvlJc w:val="left"/>
      <w:pPr>
        <w:tabs>
          <w:tab w:val="num" w:pos="6096"/>
        </w:tabs>
        <w:ind w:left="6096" w:hanging="360"/>
      </w:pPr>
      <w:rPr>
        <w:rFonts w:cs="Times New Roman"/>
      </w:rPr>
    </w:lvl>
    <w:lvl w:ilvl="7" w:tplc="04070019" w:tentative="1">
      <w:start w:val="1"/>
      <w:numFmt w:val="lowerLetter"/>
      <w:lvlText w:val="%8."/>
      <w:lvlJc w:val="left"/>
      <w:pPr>
        <w:tabs>
          <w:tab w:val="num" w:pos="6816"/>
        </w:tabs>
        <w:ind w:left="6816" w:hanging="360"/>
      </w:pPr>
      <w:rPr>
        <w:rFonts w:cs="Times New Roman"/>
      </w:rPr>
    </w:lvl>
    <w:lvl w:ilvl="8" w:tplc="0407001B" w:tentative="1">
      <w:start w:val="1"/>
      <w:numFmt w:val="lowerRoman"/>
      <w:lvlText w:val="%9."/>
      <w:lvlJc w:val="right"/>
      <w:pPr>
        <w:tabs>
          <w:tab w:val="num" w:pos="7536"/>
        </w:tabs>
        <w:ind w:left="7536" w:hanging="180"/>
      </w:pPr>
      <w:rPr>
        <w:rFonts w:cs="Times New Roman"/>
      </w:rPr>
    </w:lvl>
  </w:abstractNum>
  <w:abstractNum w:abstractNumId="4" w15:restartNumberingAfterBreak="0">
    <w:nsid w:val="06D95603"/>
    <w:multiLevelType w:val="hybridMultilevel"/>
    <w:tmpl w:val="E52C5C0E"/>
    <w:lvl w:ilvl="0" w:tplc="04070001">
      <w:start w:val="1"/>
      <w:numFmt w:val="bullet"/>
      <w:lvlText w:val=""/>
      <w:lvlJc w:val="left"/>
      <w:pPr>
        <w:tabs>
          <w:tab w:val="num" w:pos="1068"/>
        </w:tabs>
        <w:ind w:left="1068" w:hanging="360"/>
      </w:pPr>
      <w:rPr>
        <w:rFonts w:ascii="Symbol" w:hAnsi="Symbol" w:hint="default"/>
        <w:b/>
      </w:rPr>
    </w:lvl>
    <w:lvl w:ilvl="1" w:tplc="04070001">
      <w:start w:val="1"/>
      <w:numFmt w:val="bullet"/>
      <w:lvlText w:val=""/>
      <w:lvlJc w:val="left"/>
      <w:pPr>
        <w:tabs>
          <w:tab w:val="num" w:pos="1440"/>
        </w:tabs>
        <w:ind w:left="1440" w:hanging="360"/>
      </w:pPr>
      <w:rPr>
        <w:rFonts w:ascii="Symbol" w:hAnsi="Symbol" w:hint="default"/>
        <w:b/>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FB241F"/>
    <w:multiLevelType w:val="hybridMultilevel"/>
    <w:tmpl w:val="05D29E32"/>
    <w:lvl w:ilvl="0" w:tplc="C5EEBE1E">
      <w:start w:val="2"/>
      <w:numFmt w:val="lowerLetter"/>
      <w:lvlText w:val="%1."/>
      <w:lvlJc w:val="left"/>
      <w:pPr>
        <w:tabs>
          <w:tab w:val="num" w:pos="1440"/>
        </w:tabs>
        <w:ind w:left="1440" w:hanging="360"/>
      </w:pPr>
      <w:rPr>
        <w:rFonts w:cs="Times New Roman" w:hint="default"/>
        <w:b w:val="0"/>
        <w:bCs w:val="0"/>
      </w:rPr>
    </w:lvl>
    <w:lvl w:ilvl="1" w:tplc="04070019" w:tentative="1">
      <w:start w:val="1"/>
      <w:numFmt w:val="lowerLetter"/>
      <w:lvlText w:val="%2."/>
      <w:lvlJc w:val="left"/>
      <w:pPr>
        <w:tabs>
          <w:tab w:val="num" w:pos="2160"/>
        </w:tabs>
        <w:ind w:left="2160" w:hanging="360"/>
      </w:pPr>
      <w:rPr>
        <w:rFonts w:cs="Times New Roman"/>
      </w:rPr>
    </w:lvl>
    <w:lvl w:ilvl="2" w:tplc="0407001B" w:tentative="1">
      <w:start w:val="1"/>
      <w:numFmt w:val="lowerRoman"/>
      <w:lvlText w:val="%3."/>
      <w:lvlJc w:val="right"/>
      <w:pPr>
        <w:tabs>
          <w:tab w:val="num" w:pos="2880"/>
        </w:tabs>
        <w:ind w:left="2880" w:hanging="180"/>
      </w:pPr>
      <w:rPr>
        <w:rFonts w:cs="Times New Roman"/>
      </w:rPr>
    </w:lvl>
    <w:lvl w:ilvl="3" w:tplc="0407000F" w:tentative="1">
      <w:start w:val="1"/>
      <w:numFmt w:val="decimal"/>
      <w:lvlText w:val="%4."/>
      <w:lvlJc w:val="left"/>
      <w:pPr>
        <w:tabs>
          <w:tab w:val="num" w:pos="3600"/>
        </w:tabs>
        <w:ind w:left="3600" w:hanging="360"/>
      </w:pPr>
      <w:rPr>
        <w:rFonts w:cs="Times New Roman"/>
      </w:rPr>
    </w:lvl>
    <w:lvl w:ilvl="4" w:tplc="04070019" w:tentative="1">
      <w:start w:val="1"/>
      <w:numFmt w:val="lowerLetter"/>
      <w:lvlText w:val="%5."/>
      <w:lvlJc w:val="left"/>
      <w:pPr>
        <w:tabs>
          <w:tab w:val="num" w:pos="4320"/>
        </w:tabs>
        <w:ind w:left="4320" w:hanging="360"/>
      </w:pPr>
      <w:rPr>
        <w:rFonts w:cs="Times New Roman"/>
      </w:rPr>
    </w:lvl>
    <w:lvl w:ilvl="5" w:tplc="0407001B" w:tentative="1">
      <w:start w:val="1"/>
      <w:numFmt w:val="lowerRoman"/>
      <w:lvlText w:val="%6."/>
      <w:lvlJc w:val="right"/>
      <w:pPr>
        <w:tabs>
          <w:tab w:val="num" w:pos="5040"/>
        </w:tabs>
        <w:ind w:left="5040" w:hanging="180"/>
      </w:pPr>
      <w:rPr>
        <w:rFonts w:cs="Times New Roman"/>
      </w:rPr>
    </w:lvl>
    <w:lvl w:ilvl="6" w:tplc="0407000F" w:tentative="1">
      <w:start w:val="1"/>
      <w:numFmt w:val="decimal"/>
      <w:lvlText w:val="%7."/>
      <w:lvlJc w:val="left"/>
      <w:pPr>
        <w:tabs>
          <w:tab w:val="num" w:pos="5760"/>
        </w:tabs>
        <w:ind w:left="5760" w:hanging="360"/>
      </w:pPr>
      <w:rPr>
        <w:rFonts w:cs="Times New Roman"/>
      </w:rPr>
    </w:lvl>
    <w:lvl w:ilvl="7" w:tplc="04070019" w:tentative="1">
      <w:start w:val="1"/>
      <w:numFmt w:val="lowerLetter"/>
      <w:lvlText w:val="%8."/>
      <w:lvlJc w:val="left"/>
      <w:pPr>
        <w:tabs>
          <w:tab w:val="num" w:pos="6480"/>
        </w:tabs>
        <w:ind w:left="6480" w:hanging="360"/>
      </w:pPr>
      <w:rPr>
        <w:rFonts w:cs="Times New Roman"/>
      </w:rPr>
    </w:lvl>
    <w:lvl w:ilvl="8" w:tplc="0407001B" w:tentative="1">
      <w:start w:val="1"/>
      <w:numFmt w:val="lowerRoman"/>
      <w:lvlText w:val="%9."/>
      <w:lvlJc w:val="right"/>
      <w:pPr>
        <w:tabs>
          <w:tab w:val="num" w:pos="7200"/>
        </w:tabs>
        <w:ind w:left="7200" w:hanging="180"/>
      </w:pPr>
      <w:rPr>
        <w:rFonts w:cs="Times New Roman"/>
      </w:rPr>
    </w:lvl>
  </w:abstractNum>
  <w:abstractNum w:abstractNumId="6" w15:restartNumberingAfterBreak="0">
    <w:nsid w:val="142215AC"/>
    <w:multiLevelType w:val="hybridMultilevel"/>
    <w:tmpl w:val="170691D8"/>
    <w:lvl w:ilvl="0" w:tplc="1DA475E8">
      <w:numFmt w:val="bullet"/>
      <w:lvlText w:val="-"/>
      <w:lvlJc w:val="left"/>
      <w:pPr>
        <w:tabs>
          <w:tab w:val="num" w:pos="1068"/>
        </w:tabs>
        <w:ind w:left="1068" w:hanging="360"/>
      </w:pPr>
      <w:rPr>
        <w:rFonts w:ascii="Times New Roman" w:eastAsia="Times New Roman" w:hAnsi="Times New Roman" w:hint="default"/>
        <w:b/>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377EC7"/>
    <w:multiLevelType w:val="hybridMultilevel"/>
    <w:tmpl w:val="E146CEB8"/>
    <w:lvl w:ilvl="0" w:tplc="1DA475E8">
      <w:numFmt w:val="bullet"/>
      <w:lvlText w:val="-"/>
      <w:lvlJc w:val="left"/>
      <w:pPr>
        <w:tabs>
          <w:tab w:val="num" w:pos="1428"/>
        </w:tabs>
        <w:ind w:left="1428" w:hanging="360"/>
      </w:pPr>
      <w:rPr>
        <w:rFonts w:ascii="Times New Roman" w:eastAsia="Times New Roman" w:hAnsi="Times New Roman" w:hint="default"/>
        <w:b/>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4C0A21"/>
    <w:multiLevelType w:val="hybridMultilevel"/>
    <w:tmpl w:val="7D803142"/>
    <w:lvl w:ilvl="0" w:tplc="1DA475E8">
      <w:numFmt w:val="bullet"/>
      <w:lvlText w:val="-"/>
      <w:lvlJc w:val="left"/>
      <w:pPr>
        <w:tabs>
          <w:tab w:val="num" w:pos="1068"/>
        </w:tabs>
        <w:ind w:left="1068" w:hanging="360"/>
      </w:pPr>
      <w:rPr>
        <w:rFonts w:ascii="Times New Roman" w:eastAsia="Times New Roman" w:hAnsi="Times New Roman" w:hint="default"/>
        <w:b/>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B7471D"/>
    <w:multiLevelType w:val="hybridMultilevel"/>
    <w:tmpl w:val="AF84D938"/>
    <w:lvl w:ilvl="0" w:tplc="1DA475E8">
      <w:numFmt w:val="bullet"/>
      <w:lvlText w:val="-"/>
      <w:lvlJc w:val="left"/>
      <w:pPr>
        <w:tabs>
          <w:tab w:val="num" w:pos="1776"/>
        </w:tabs>
        <w:ind w:left="1776" w:hanging="360"/>
      </w:pPr>
      <w:rPr>
        <w:rFonts w:ascii="Times New Roman" w:eastAsia="Times New Roman" w:hAnsi="Times New Roman" w:hint="default"/>
        <w:b/>
      </w:rPr>
    </w:lvl>
    <w:lvl w:ilvl="1" w:tplc="04070003" w:tentative="1">
      <w:start w:val="1"/>
      <w:numFmt w:val="bullet"/>
      <w:lvlText w:val="o"/>
      <w:lvlJc w:val="left"/>
      <w:pPr>
        <w:tabs>
          <w:tab w:val="num" w:pos="2148"/>
        </w:tabs>
        <w:ind w:left="2148" w:hanging="360"/>
      </w:pPr>
      <w:rPr>
        <w:rFonts w:ascii="Courier New" w:hAnsi="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1CB80787"/>
    <w:multiLevelType w:val="multilevel"/>
    <w:tmpl w:val="E72C476E"/>
    <w:lvl w:ilvl="0">
      <w:numFmt w:val="bullet"/>
      <w:lvlText w:val="-"/>
      <w:lvlJc w:val="left"/>
      <w:pPr>
        <w:tabs>
          <w:tab w:val="num" w:pos="1428"/>
        </w:tabs>
        <w:ind w:left="1428" w:hanging="360"/>
      </w:pPr>
      <w:rPr>
        <w:rFonts w:ascii="Times New Roman" w:eastAsia="Times New Roman" w:hAnsi="Times New Roman" w:hint="default"/>
        <w:b/>
      </w:rPr>
    </w:lvl>
    <w:lvl w:ilvl="1">
      <w:start w:val="1"/>
      <w:numFmt w:val="bullet"/>
      <w:lvlText w:val=""/>
      <w:lvlJc w:val="left"/>
      <w:pPr>
        <w:tabs>
          <w:tab w:val="num" w:pos="1800"/>
        </w:tabs>
        <w:ind w:left="1800" w:hanging="360"/>
      </w:pPr>
      <w:rPr>
        <w:rFonts w:ascii="Symbol" w:hAnsi="Symbol" w:hint="default"/>
        <w:b/>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B53464B"/>
    <w:multiLevelType w:val="multilevel"/>
    <w:tmpl w:val="D3563240"/>
    <w:lvl w:ilvl="0">
      <w:start w:val="1"/>
      <w:numFmt w:val="bullet"/>
      <w:lvlText w:val=""/>
      <w:lvlJc w:val="left"/>
      <w:pPr>
        <w:tabs>
          <w:tab w:val="num" w:pos="1068"/>
        </w:tabs>
        <w:ind w:left="1068" w:hanging="360"/>
      </w:pPr>
      <w:rPr>
        <w:rFonts w:ascii="Symbol" w:hAnsi="Symbol" w:hint="default"/>
        <w:b/>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564FEF"/>
    <w:multiLevelType w:val="multilevel"/>
    <w:tmpl w:val="AF84D938"/>
    <w:lvl w:ilvl="0">
      <w:numFmt w:val="bullet"/>
      <w:lvlText w:val="-"/>
      <w:lvlJc w:val="left"/>
      <w:pPr>
        <w:tabs>
          <w:tab w:val="num" w:pos="1776"/>
        </w:tabs>
        <w:ind w:left="1776" w:hanging="360"/>
      </w:pPr>
      <w:rPr>
        <w:rFonts w:ascii="Times New Roman" w:eastAsia="Times New Roman" w:hAnsi="Times New Roman" w:hint="default"/>
        <w:b/>
      </w:rPr>
    </w:lvl>
    <w:lvl w:ilvl="1">
      <w:start w:val="1"/>
      <w:numFmt w:val="bullet"/>
      <w:lvlText w:val="o"/>
      <w:lvlJc w:val="left"/>
      <w:pPr>
        <w:tabs>
          <w:tab w:val="num" w:pos="2148"/>
        </w:tabs>
        <w:ind w:left="2148" w:hanging="360"/>
      </w:pPr>
      <w:rPr>
        <w:rFonts w:ascii="Courier New" w:hAnsi="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2E731D03"/>
    <w:multiLevelType w:val="hybridMultilevel"/>
    <w:tmpl w:val="56FC94D6"/>
    <w:lvl w:ilvl="0" w:tplc="422E754C">
      <w:start w:val="1"/>
      <w:numFmt w:val="lowerLetter"/>
      <w:lvlText w:val="%1."/>
      <w:lvlJc w:val="left"/>
      <w:pPr>
        <w:tabs>
          <w:tab w:val="num" w:pos="1776"/>
        </w:tabs>
        <w:ind w:left="1776" w:hanging="360"/>
      </w:pPr>
      <w:rPr>
        <w:rFonts w:cs="Times New Roman" w:hint="default"/>
        <w:b w:val="0"/>
        <w:bCs w:val="0"/>
      </w:rPr>
    </w:lvl>
    <w:lvl w:ilvl="1" w:tplc="04070019" w:tentative="1">
      <w:start w:val="1"/>
      <w:numFmt w:val="lowerLetter"/>
      <w:lvlText w:val="%2."/>
      <w:lvlJc w:val="left"/>
      <w:pPr>
        <w:tabs>
          <w:tab w:val="num" w:pos="2496"/>
        </w:tabs>
        <w:ind w:left="2496" w:hanging="360"/>
      </w:pPr>
      <w:rPr>
        <w:rFonts w:cs="Times New Roman"/>
      </w:rPr>
    </w:lvl>
    <w:lvl w:ilvl="2" w:tplc="0407001B" w:tentative="1">
      <w:start w:val="1"/>
      <w:numFmt w:val="lowerRoman"/>
      <w:lvlText w:val="%3."/>
      <w:lvlJc w:val="right"/>
      <w:pPr>
        <w:tabs>
          <w:tab w:val="num" w:pos="3216"/>
        </w:tabs>
        <w:ind w:left="3216" w:hanging="180"/>
      </w:pPr>
      <w:rPr>
        <w:rFonts w:cs="Times New Roman"/>
      </w:rPr>
    </w:lvl>
    <w:lvl w:ilvl="3" w:tplc="0407000F" w:tentative="1">
      <w:start w:val="1"/>
      <w:numFmt w:val="decimal"/>
      <w:lvlText w:val="%4."/>
      <w:lvlJc w:val="left"/>
      <w:pPr>
        <w:tabs>
          <w:tab w:val="num" w:pos="3936"/>
        </w:tabs>
        <w:ind w:left="3936" w:hanging="360"/>
      </w:pPr>
      <w:rPr>
        <w:rFonts w:cs="Times New Roman"/>
      </w:rPr>
    </w:lvl>
    <w:lvl w:ilvl="4" w:tplc="04070019" w:tentative="1">
      <w:start w:val="1"/>
      <w:numFmt w:val="lowerLetter"/>
      <w:lvlText w:val="%5."/>
      <w:lvlJc w:val="left"/>
      <w:pPr>
        <w:tabs>
          <w:tab w:val="num" w:pos="4656"/>
        </w:tabs>
        <w:ind w:left="4656" w:hanging="360"/>
      </w:pPr>
      <w:rPr>
        <w:rFonts w:cs="Times New Roman"/>
      </w:rPr>
    </w:lvl>
    <w:lvl w:ilvl="5" w:tplc="0407001B" w:tentative="1">
      <w:start w:val="1"/>
      <w:numFmt w:val="lowerRoman"/>
      <w:lvlText w:val="%6."/>
      <w:lvlJc w:val="right"/>
      <w:pPr>
        <w:tabs>
          <w:tab w:val="num" w:pos="5376"/>
        </w:tabs>
        <w:ind w:left="5376" w:hanging="180"/>
      </w:pPr>
      <w:rPr>
        <w:rFonts w:cs="Times New Roman"/>
      </w:rPr>
    </w:lvl>
    <w:lvl w:ilvl="6" w:tplc="0407000F" w:tentative="1">
      <w:start w:val="1"/>
      <w:numFmt w:val="decimal"/>
      <w:lvlText w:val="%7."/>
      <w:lvlJc w:val="left"/>
      <w:pPr>
        <w:tabs>
          <w:tab w:val="num" w:pos="6096"/>
        </w:tabs>
        <w:ind w:left="6096" w:hanging="360"/>
      </w:pPr>
      <w:rPr>
        <w:rFonts w:cs="Times New Roman"/>
      </w:rPr>
    </w:lvl>
    <w:lvl w:ilvl="7" w:tplc="04070019" w:tentative="1">
      <w:start w:val="1"/>
      <w:numFmt w:val="lowerLetter"/>
      <w:lvlText w:val="%8."/>
      <w:lvlJc w:val="left"/>
      <w:pPr>
        <w:tabs>
          <w:tab w:val="num" w:pos="6816"/>
        </w:tabs>
        <w:ind w:left="6816" w:hanging="360"/>
      </w:pPr>
      <w:rPr>
        <w:rFonts w:cs="Times New Roman"/>
      </w:rPr>
    </w:lvl>
    <w:lvl w:ilvl="8" w:tplc="0407001B" w:tentative="1">
      <w:start w:val="1"/>
      <w:numFmt w:val="lowerRoman"/>
      <w:lvlText w:val="%9."/>
      <w:lvlJc w:val="right"/>
      <w:pPr>
        <w:tabs>
          <w:tab w:val="num" w:pos="7536"/>
        </w:tabs>
        <w:ind w:left="7536" w:hanging="180"/>
      </w:pPr>
      <w:rPr>
        <w:rFonts w:cs="Times New Roman"/>
      </w:rPr>
    </w:lvl>
  </w:abstractNum>
  <w:abstractNum w:abstractNumId="14" w15:restartNumberingAfterBreak="0">
    <w:nsid w:val="2FA460D7"/>
    <w:multiLevelType w:val="hybridMultilevel"/>
    <w:tmpl w:val="8A9ADCC8"/>
    <w:lvl w:ilvl="0" w:tplc="6500207C">
      <w:start w:val="1"/>
      <w:numFmt w:val="lowerLetter"/>
      <w:lvlText w:val="%1."/>
      <w:lvlJc w:val="left"/>
      <w:pPr>
        <w:tabs>
          <w:tab w:val="num" w:pos="1776"/>
        </w:tabs>
        <w:ind w:left="1776" w:hanging="360"/>
      </w:pPr>
      <w:rPr>
        <w:rFonts w:cs="Times New Roman" w:hint="default"/>
        <w:b w:val="0"/>
        <w:bCs w:val="0"/>
      </w:rPr>
    </w:lvl>
    <w:lvl w:ilvl="1" w:tplc="04070019" w:tentative="1">
      <w:start w:val="1"/>
      <w:numFmt w:val="lowerLetter"/>
      <w:lvlText w:val="%2."/>
      <w:lvlJc w:val="left"/>
      <w:pPr>
        <w:tabs>
          <w:tab w:val="num" w:pos="2496"/>
        </w:tabs>
        <w:ind w:left="2496" w:hanging="360"/>
      </w:pPr>
      <w:rPr>
        <w:rFonts w:cs="Times New Roman"/>
      </w:rPr>
    </w:lvl>
    <w:lvl w:ilvl="2" w:tplc="0407001B" w:tentative="1">
      <w:start w:val="1"/>
      <w:numFmt w:val="lowerRoman"/>
      <w:lvlText w:val="%3."/>
      <w:lvlJc w:val="right"/>
      <w:pPr>
        <w:tabs>
          <w:tab w:val="num" w:pos="3216"/>
        </w:tabs>
        <w:ind w:left="3216" w:hanging="180"/>
      </w:pPr>
      <w:rPr>
        <w:rFonts w:cs="Times New Roman"/>
      </w:rPr>
    </w:lvl>
    <w:lvl w:ilvl="3" w:tplc="0407000F" w:tentative="1">
      <w:start w:val="1"/>
      <w:numFmt w:val="decimal"/>
      <w:lvlText w:val="%4."/>
      <w:lvlJc w:val="left"/>
      <w:pPr>
        <w:tabs>
          <w:tab w:val="num" w:pos="3936"/>
        </w:tabs>
        <w:ind w:left="3936" w:hanging="360"/>
      </w:pPr>
      <w:rPr>
        <w:rFonts w:cs="Times New Roman"/>
      </w:rPr>
    </w:lvl>
    <w:lvl w:ilvl="4" w:tplc="04070019" w:tentative="1">
      <w:start w:val="1"/>
      <w:numFmt w:val="lowerLetter"/>
      <w:lvlText w:val="%5."/>
      <w:lvlJc w:val="left"/>
      <w:pPr>
        <w:tabs>
          <w:tab w:val="num" w:pos="4656"/>
        </w:tabs>
        <w:ind w:left="4656" w:hanging="360"/>
      </w:pPr>
      <w:rPr>
        <w:rFonts w:cs="Times New Roman"/>
      </w:rPr>
    </w:lvl>
    <w:lvl w:ilvl="5" w:tplc="0407001B" w:tentative="1">
      <w:start w:val="1"/>
      <w:numFmt w:val="lowerRoman"/>
      <w:lvlText w:val="%6."/>
      <w:lvlJc w:val="right"/>
      <w:pPr>
        <w:tabs>
          <w:tab w:val="num" w:pos="5376"/>
        </w:tabs>
        <w:ind w:left="5376" w:hanging="180"/>
      </w:pPr>
      <w:rPr>
        <w:rFonts w:cs="Times New Roman"/>
      </w:rPr>
    </w:lvl>
    <w:lvl w:ilvl="6" w:tplc="0407000F" w:tentative="1">
      <w:start w:val="1"/>
      <w:numFmt w:val="decimal"/>
      <w:lvlText w:val="%7."/>
      <w:lvlJc w:val="left"/>
      <w:pPr>
        <w:tabs>
          <w:tab w:val="num" w:pos="6096"/>
        </w:tabs>
        <w:ind w:left="6096" w:hanging="360"/>
      </w:pPr>
      <w:rPr>
        <w:rFonts w:cs="Times New Roman"/>
      </w:rPr>
    </w:lvl>
    <w:lvl w:ilvl="7" w:tplc="04070019" w:tentative="1">
      <w:start w:val="1"/>
      <w:numFmt w:val="lowerLetter"/>
      <w:lvlText w:val="%8."/>
      <w:lvlJc w:val="left"/>
      <w:pPr>
        <w:tabs>
          <w:tab w:val="num" w:pos="6816"/>
        </w:tabs>
        <w:ind w:left="6816" w:hanging="360"/>
      </w:pPr>
      <w:rPr>
        <w:rFonts w:cs="Times New Roman"/>
      </w:rPr>
    </w:lvl>
    <w:lvl w:ilvl="8" w:tplc="0407001B" w:tentative="1">
      <w:start w:val="1"/>
      <w:numFmt w:val="lowerRoman"/>
      <w:lvlText w:val="%9."/>
      <w:lvlJc w:val="right"/>
      <w:pPr>
        <w:tabs>
          <w:tab w:val="num" w:pos="7536"/>
        </w:tabs>
        <w:ind w:left="7536" w:hanging="180"/>
      </w:pPr>
      <w:rPr>
        <w:rFonts w:cs="Times New Roman"/>
      </w:rPr>
    </w:lvl>
  </w:abstractNum>
  <w:abstractNum w:abstractNumId="15" w15:restartNumberingAfterBreak="0">
    <w:nsid w:val="323C6BF1"/>
    <w:multiLevelType w:val="hybridMultilevel"/>
    <w:tmpl w:val="D3563240"/>
    <w:lvl w:ilvl="0" w:tplc="04070001">
      <w:start w:val="1"/>
      <w:numFmt w:val="bullet"/>
      <w:lvlText w:val=""/>
      <w:lvlJc w:val="left"/>
      <w:pPr>
        <w:tabs>
          <w:tab w:val="num" w:pos="1068"/>
        </w:tabs>
        <w:ind w:left="1068" w:hanging="360"/>
      </w:pPr>
      <w:rPr>
        <w:rFonts w:ascii="Symbol" w:hAnsi="Symbol" w:hint="default"/>
        <w:b/>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4523C9"/>
    <w:multiLevelType w:val="hybridMultilevel"/>
    <w:tmpl w:val="1BF6F63A"/>
    <w:lvl w:ilvl="0" w:tplc="04070001">
      <w:start w:val="1"/>
      <w:numFmt w:val="bullet"/>
      <w:lvlText w:val=""/>
      <w:lvlJc w:val="left"/>
      <w:pPr>
        <w:tabs>
          <w:tab w:val="num" w:pos="1068"/>
        </w:tabs>
        <w:ind w:left="1068" w:hanging="360"/>
      </w:pPr>
      <w:rPr>
        <w:rFonts w:ascii="Symbol" w:hAnsi="Symbol" w:hint="default"/>
        <w:b/>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F532D3"/>
    <w:multiLevelType w:val="hybridMultilevel"/>
    <w:tmpl w:val="1EEE1C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AB03B8B"/>
    <w:multiLevelType w:val="hybridMultilevel"/>
    <w:tmpl w:val="DA103122"/>
    <w:lvl w:ilvl="0" w:tplc="25BAB2FC">
      <w:start w:val="2"/>
      <w:numFmt w:val="lowerLetter"/>
      <w:lvlText w:val="%1."/>
      <w:lvlJc w:val="left"/>
      <w:pPr>
        <w:tabs>
          <w:tab w:val="num" w:pos="1776"/>
        </w:tabs>
        <w:ind w:left="1776" w:hanging="360"/>
      </w:pPr>
      <w:rPr>
        <w:rFonts w:cs="Times New Roman" w:hint="default"/>
        <w:b w:val="0"/>
        <w:bCs w:val="0"/>
      </w:rPr>
    </w:lvl>
    <w:lvl w:ilvl="1" w:tplc="04070019" w:tentative="1">
      <w:start w:val="1"/>
      <w:numFmt w:val="lowerLetter"/>
      <w:lvlText w:val="%2."/>
      <w:lvlJc w:val="left"/>
      <w:pPr>
        <w:tabs>
          <w:tab w:val="num" w:pos="2496"/>
        </w:tabs>
        <w:ind w:left="2496" w:hanging="360"/>
      </w:pPr>
      <w:rPr>
        <w:rFonts w:cs="Times New Roman"/>
      </w:rPr>
    </w:lvl>
    <w:lvl w:ilvl="2" w:tplc="0407001B" w:tentative="1">
      <w:start w:val="1"/>
      <w:numFmt w:val="lowerRoman"/>
      <w:lvlText w:val="%3."/>
      <w:lvlJc w:val="right"/>
      <w:pPr>
        <w:tabs>
          <w:tab w:val="num" w:pos="3216"/>
        </w:tabs>
        <w:ind w:left="3216" w:hanging="180"/>
      </w:pPr>
      <w:rPr>
        <w:rFonts w:cs="Times New Roman"/>
      </w:rPr>
    </w:lvl>
    <w:lvl w:ilvl="3" w:tplc="0407000F" w:tentative="1">
      <w:start w:val="1"/>
      <w:numFmt w:val="decimal"/>
      <w:lvlText w:val="%4."/>
      <w:lvlJc w:val="left"/>
      <w:pPr>
        <w:tabs>
          <w:tab w:val="num" w:pos="3936"/>
        </w:tabs>
        <w:ind w:left="3936" w:hanging="360"/>
      </w:pPr>
      <w:rPr>
        <w:rFonts w:cs="Times New Roman"/>
      </w:rPr>
    </w:lvl>
    <w:lvl w:ilvl="4" w:tplc="04070019" w:tentative="1">
      <w:start w:val="1"/>
      <w:numFmt w:val="lowerLetter"/>
      <w:lvlText w:val="%5."/>
      <w:lvlJc w:val="left"/>
      <w:pPr>
        <w:tabs>
          <w:tab w:val="num" w:pos="4656"/>
        </w:tabs>
        <w:ind w:left="4656" w:hanging="360"/>
      </w:pPr>
      <w:rPr>
        <w:rFonts w:cs="Times New Roman"/>
      </w:rPr>
    </w:lvl>
    <w:lvl w:ilvl="5" w:tplc="0407001B" w:tentative="1">
      <w:start w:val="1"/>
      <w:numFmt w:val="lowerRoman"/>
      <w:lvlText w:val="%6."/>
      <w:lvlJc w:val="right"/>
      <w:pPr>
        <w:tabs>
          <w:tab w:val="num" w:pos="5376"/>
        </w:tabs>
        <w:ind w:left="5376" w:hanging="180"/>
      </w:pPr>
      <w:rPr>
        <w:rFonts w:cs="Times New Roman"/>
      </w:rPr>
    </w:lvl>
    <w:lvl w:ilvl="6" w:tplc="0407000F" w:tentative="1">
      <w:start w:val="1"/>
      <w:numFmt w:val="decimal"/>
      <w:lvlText w:val="%7."/>
      <w:lvlJc w:val="left"/>
      <w:pPr>
        <w:tabs>
          <w:tab w:val="num" w:pos="6096"/>
        </w:tabs>
        <w:ind w:left="6096" w:hanging="360"/>
      </w:pPr>
      <w:rPr>
        <w:rFonts w:cs="Times New Roman"/>
      </w:rPr>
    </w:lvl>
    <w:lvl w:ilvl="7" w:tplc="04070019" w:tentative="1">
      <w:start w:val="1"/>
      <w:numFmt w:val="lowerLetter"/>
      <w:lvlText w:val="%8."/>
      <w:lvlJc w:val="left"/>
      <w:pPr>
        <w:tabs>
          <w:tab w:val="num" w:pos="6816"/>
        </w:tabs>
        <w:ind w:left="6816" w:hanging="360"/>
      </w:pPr>
      <w:rPr>
        <w:rFonts w:cs="Times New Roman"/>
      </w:rPr>
    </w:lvl>
    <w:lvl w:ilvl="8" w:tplc="0407001B" w:tentative="1">
      <w:start w:val="1"/>
      <w:numFmt w:val="lowerRoman"/>
      <w:lvlText w:val="%9."/>
      <w:lvlJc w:val="right"/>
      <w:pPr>
        <w:tabs>
          <w:tab w:val="num" w:pos="7536"/>
        </w:tabs>
        <w:ind w:left="7536" w:hanging="180"/>
      </w:pPr>
      <w:rPr>
        <w:rFonts w:cs="Times New Roman"/>
      </w:rPr>
    </w:lvl>
  </w:abstractNum>
  <w:abstractNum w:abstractNumId="19" w15:restartNumberingAfterBreak="0">
    <w:nsid w:val="3D440D1C"/>
    <w:multiLevelType w:val="hybridMultilevel"/>
    <w:tmpl w:val="A4BA1AB2"/>
    <w:lvl w:ilvl="0" w:tplc="04070001">
      <w:start w:val="1"/>
      <w:numFmt w:val="bullet"/>
      <w:lvlText w:val=""/>
      <w:lvlJc w:val="left"/>
      <w:pPr>
        <w:tabs>
          <w:tab w:val="num" w:pos="360"/>
        </w:tabs>
        <w:ind w:left="360" w:hanging="360"/>
      </w:pPr>
      <w:rPr>
        <w:rFonts w:ascii="Symbol" w:hAnsi="Symbol" w:hint="default"/>
      </w:rPr>
    </w:lvl>
    <w:lvl w:ilvl="1" w:tplc="0407000F">
      <w:start w:val="1"/>
      <w:numFmt w:val="decimal"/>
      <w:lvlText w:val="%2."/>
      <w:lvlJc w:val="left"/>
      <w:pPr>
        <w:tabs>
          <w:tab w:val="num" w:pos="1080"/>
        </w:tabs>
        <w:ind w:left="1080" w:hanging="360"/>
      </w:pPr>
      <w:rPr>
        <w:rFonts w:cs="Times New Roman"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D9D66A5"/>
    <w:multiLevelType w:val="multilevel"/>
    <w:tmpl w:val="1BF6F63A"/>
    <w:lvl w:ilvl="0">
      <w:start w:val="1"/>
      <w:numFmt w:val="bullet"/>
      <w:lvlText w:val=""/>
      <w:lvlJc w:val="left"/>
      <w:pPr>
        <w:tabs>
          <w:tab w:val="num" w:pos="1068"/>
        </w:tabs>
        <w:ind w:left="1068" w:hanging="360"/>
      </w:pPr>
      <w:rPr>
        <w:rFonts w:ascii="Symbol" w:hAnsi="Symbol" w:hint="default"/>
        <w:b/>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F745AF"/>
    <w:multiLevelType w:val="hybridMultilevel"/>
    <w:tmpl w:val="37B2321E"/>
    <w:lvl w:ilvl="0" w:tplc="1DA475E8">
      <w:numFmt w:val="bullet"/>
      <w:lvlText w:val="-"/>
      <w:lvlJc w:val="left"/>
      <w:pPr>
        <w:tabs>
          <w:tab w:val="num" w:pos="1068"/>
        </w:tabs>
        <w:ind w:left="1068" w:hanging="360"/>
      </w:pPr>
      <w:rPr>
        <w:rFonts w:ascii="Times New Roman" w:eastAsia="Times New Roman" w:hAnsi="Times New Roman" w:hint="default"/>
        <w:b/>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226055"/>
    <w:multiLevelType w:val="hybridMultilevel"/>
    <w:tmpl w:val="92C65534"/>
    <w:lvl w:ilvl="0" w:tplc="C144BF0A">
      <w:start w:val="1"/>
      <w:numFmt w:val="lowerLetter"/>
      <w:lvlText w:val="%1."/>
      <w:lvlJc w:val="left"/>
      <w:pPr>
        <w:tabs>
          <w:tab w:val="num" w:pos="1776"/>
        </w:tabs>
        <w:ind w:left="1776" w:hanging="360"/>
      </w:pPr>
      <w:rPr>
        <w:rFonts w:cs="Times New Roman" w:hint="default"/>
        <w:b w:val="0"/>
        <w:bCs w:val="0"/>
      </w:rPr>
    </w:lvl>
    <w:lvl w:ilvl="1" w:tplc="04070019" w:tentative="1">
      <w:start w:val="1"/>
      <w:numFmt w:val="lowerLetter"/>
      <w:lvlText w:val="%2."/>
      <w:lvlJc w:val="left"/>
      <w:pPr>
        <w:tabs>
          <w:tab w:val="num" w:pos="2496"/>
        </w:tabs>
        <w:ind w:left="2496" w:hanging="360"/>
      </w:pPr>
      <w:rPr>
        <w:rFonts w:cs="Times New Roman"/>
      </w:rPr>
    </w:lvl>
    <w:lvl w:ilvl="2" w:tplc="0407001B" w:tentative="1">
      <w:start w:val="1"/>
      <w:numFmt w:val="lowerRoman"/>
      <w:lvlText w:val="%3."/>
      <w:lvlJc w:val="right"/>
      <w:pPr>
        <w:tabs>
          <w:tab w:val="num" w:pos="3216"/>
        </w:tabs>
        <w:ind w:left="3216" w:hanging="180"/>
      </w:pPr>
      <w:rPr>
        <w:rFonts w:cs="Times New Roman"/>
      </w:rPr>
    </w:lvl>
    <w:lvl w:ilvl="3" w:tplc="0407000F" w:tentative="1">
      <w:start w:val="1"/>
      <w:numFmt w:val="decimal"/>
      <w:lvlText w:val="%4."/>
      <w:lvlJc w:val="left"/>
      <w:pPr>
        <w:tabs>
          <w:tab w:val="num" w:pos="3936"/>
        </w:tabs>
        <w:ind w:left="3936" w:hanging="360"/>
      </w:pPr>
      <w:rPr>
        <w:rFonts w:cs="Times New Roman"/>
      </w:rPr>
    </w:lvl>
    <w:lvl w:ilvl="4" w:tplc="04070019" w:tentative="1">
      <w:start w:val="1"/>
      <w:numFmt w:val="lowerLetter"/>
      <w:lvlText w:val="%5."/>
      <w:lvlJc w:val="left"/>
      <w:pPr>
        <w:tabs>
          <w:tab w:val="num" w:pos="4656"/>
        </w:tabs>
        <w:ind w:left="4656" w:hanging="360"/>
      </w:pPr>
      <w:rPr>
        <w:rFonts w:cs="Times New Roman"/>
      </w:rPr>
    </w:lvl>
    <w:lvl w:ilvl="5" w:tplc="0407001B" w:tentative="1">
      <w:start w:val="1"/>
      <w:numFmt w:val="lowerRoman"/>
      <w:lvlText w:val="%6."/>
      <w:lvlJc w:val="right"/>
      <w:pPr>
        <w:tabs>
          <w:tab w:val="num" w:pos="5376"/>
        </w:tabs>
        <w:ind w:left="5376" w:hanging="180"/>
      </w:pPr>
      <w:rPr>
        <w:rFonts w:cs="Times New Roman"/>
      </w:rPr>
    </w:lvl>
    <w:lvl w:ilvl="6" w:tplc="0407000F" w:tentative="1">
      <w:start w:val="1"/>
      <w:numFmt w:val="decimal"/>
      <w:lvlText w:val="%7."/>
      <w:lvlJc w:val="left"/>
      <w:pPr>
        <w:tabs>
          <w:tab w:val="num" w:pos="6096"/>
        </w:tabs>
        <w:ind w:left="6096" w:hanging="360"/>
      </w:pPr>
      <w:rPr>
        <w:rFonts w:cs="Times New Roman"/>
      </w:rPr>
    </w:lvl>
    <w:lvl w:ilvl="7" w:tplc="04070019" w:tentative="1">
      <w:start w:val="1"/>
      <w:numFmt w:val="lowerLetter"/>
      <w:lvlText w:val="%8."/>
      <w:lvlJc w:val="left"/>
      <w:pPr>
        <w:tabs>
          <w:tab w:val="num" w:pos="6816"/>
        </w:tabs>
        <w:ind w:left="6816" w:hanging="360"/>
      </w:pPr>
      <w:rPr>
        <w:rFonts w:cs="Times New Roman"/>
      </w:rPr>
    </w:lvl>
    <w:lvl w:ilvl="8" w:tplc="0407001B" w:tentative="1">
      <w:start w:val="1"/>
      <w:numFmt w:val="lowerRoman"/>
      <w:lvlText w:val="%9."/>
      <w:lvlJc w:val="right"/>
      <w:pPr>
        <w:tabs>
          <w:tab w:val="num" w:pos="7536"/>
        </w:tabs>
        <w:ind w:left="7536" w:hanging="180"/>
      </w:pPr>
      <w:rPr>
        <w:rFonts w:cs="Times New Roman"/>
      </w:rPr>
    </w:lvl>
  </w:abstractNum>
  <w:abstractNum w:abstractNumId="23" w15:restartNumberingAfterBreak="0">
    <w:nsid w:val="57D43949"/>
    <w:multiLevelType w:val="hybridMultilevel"/>
    <w:tmpl w:val="40A43FBE"/>
    <w:lvl w:ilvl="0" w:tplc="04070001">
      <w:start w:val="1"/>
      <w:numFmt w:val="bullet"/>
      <w:lvlText w:val=""/>
      <w:lvlJc w:val="left"/>
      <w:pPr>
        <w:tabs>
          <w:tab w:val="num" w:pos="1068"/>
        </w:tabs>
        <w:ind w:left="1068" w:hanging="360"/>
      </w:pPr>
      <w:rPr>
        <w:rFonts w:ascii="Symbol" w:hAnsi="Symbol" w:hint="default"/>
        <w:b/>
      </w:rPr>
    </w:lvl>
    <w:lvl w:ilvl="1" w:tplc="1DA475E8">
      <w:numFmt w:val="bullet"/>
      <w:lvlText w:val="-"/>
      <w:lvlJc w:val="left"/>
      <w:pPr>
        <w:tabs>
          <w:tab w:val="num" w:pos="1440"/>
        </w:tabs>
        <w:ind w:left="1440" w:hanging="360"/>
      </w:pPr>
      <w:rPr>
        <w:rFonts w:ascii="Times New Roman" w:eastAsia="Times New Roman" w:hAnsi="Times New Roman" w:hint="default"/>
        <w:b/>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A4238E"/>
    <w:multiLevelType w:val="multilevel"/>
    <w:tmpl w:val="EA904016"/>
    <w:lvl w:ilvl="0">
      <w:numFmt w:val="bullet"/>
      <w:lvlText w:val="-"/>
      <w:lvlJc w:val="left"/>
      <w:pPr>
        <w:tabs>
          <w:tab w:val="num" w:pos="1428"/>
        </w:tabs>
        <w:ind w:left="1428" w:hanging="360"/>
      </w:pPr>
      <w:rPr>
        <w:rFonts w:ascii="Times New Roman" w:eastAsia="Times New Roman" w:hAnsi="Times New Roman" w:hint="default"/>
        <w:b/>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4D4681C"/>
    <w:multiLevelType w:val="hybridMultilevel"/>
    <w:tmpl w:val="95742536"/>
    <w:lvl w:ilvl="0" w:tplc="1DA475E8">
      <w:numFmt w:val="bullet"/>
      <w:lvlText w:val="-"/>
      <w:lvlJc w:val="left"/>
      <w:pPr>
        <w:tabs>
          <w:tab w:val="num" w:pos="1428"/>
        </w:tabs>
        <w:ind w:left="1428" w:hanging="360"/>
      </w:pPr>
      <w:rPr>
        <w:rFonts w:ascii="Times New Roman" w:eastAsia="Times New Roman" w:hAnsi="Times New Roman" w:hint="default"/>
        <w:b/>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7BF5FD4"/>
    <w:multiLevelType w:val="hybridMultilevel"/>
    <w:tmpl w:val="C7E0568A"/>
    <w:lvl w:ilvl="0" w:tplc="8A7E9294">
      <w:start w:val="1"/>
      <w:numFmt w:val="lowerLetter"/>
      <w:lvlText w:val="%1."/>
      <w:lvlJc w:val="left"/>
      <w:pPr>
        <w:tabs>
          <w:tab w:val="num" w:pos="1776"/>
        </w:tabs>
        <w:ind w:left="1776" w:hanging="360"/>
      </w:pPr>
      <w:rPr>
        <w:rFonts w:cs="Times New Roman" w:hint="default"/>
        <w:b w:val="0"/>
        <w:bCs w:val="0"/>
      </w:rPr>
    </w:lvl>
    <w:lvl w:ilvl="1" w:tplc="04070019" w:tentative="1">
      <w:start w:val="1"/>
      <w:numFmt w:val="lowerLetter"/>
      <w:lvlText w:val="%2."/>
      <w:lvlJc w:val="left"/>
      <w:pPr>
        <w:tabs>
          <w:tab w:val="num" w:pos="2496"/>
        </w:tabs>
        <w:ind w:left="2496" w:hanging="360"/>
      </w:pPr>
      <w:rPr>
        <w:rFonts w:cs="Times New Roman"/>
      </w:rPr>
    </w:lvl>
    <w:lvl w:ilvl="2" w:tplc="0407001B" w:tentative="1">
      <w:start w:val="1"/>
      <w:numFmt w:val="lowerRoman"/>
      <w:lvlText w:val="%3."/>
      <w:lvlJc w:val="right"/>
      <w:pPr>
        <w:tabs>
          <w:tab w:val="num" w:pos="3216"/>
        </w:tabs>
        <w:ind w:left="3216" w:hanging="180"/>
      </w:pPr>
      <w:rPr>
        <w:rFonts w:cs="Times New Roman"/>
      </w:rPr>
    </w:lvl>
    <w:lvl w:ilvl="3" w:tplc="0407000F" w:tentative="1">
      <w:start w:val="1"/>
      <w:numFmt w:val="decimal"/>
      <w:lvlText w:val="%4."/>
      <w:lvlJc w:val="left"/>
      <w:pPr>
        <w:tabs>
          <w:tab w:val="num" w:pos="3936"/>
        </w:tabs>
        <w:ind w:left="3936" w:hanging="360"/>
      </w:pPr>
      <w:rPr>
        <w:rFonts w:cs="Times New Roman"/>
      </w:rPr>
    </w:lvl>
    <w:lvl w:ilvl="4" w:tplc="04070019" w:tentative="1">
      <w:start w:val="1"/>
      <w:numFmt w:val="lowerLetter"/>
      <w:lvlText w:val="%5."/>
      <w:lvlJc w:val="left"/>
      <w:pPr>
        <w:tabs>
          <w:tab w:val="num" w:pos="4656"/>
        </w:tabs>
        <w:ind w:left="4656" w:hanging="360"/>
      </w:pPr>
      <w:rPr>
        <w:rFonts w:cs="Times New Roman"/>
      </w:rPr>
    </w:lvl>
    <w:lvl w:ilvl="5" w:tplc="0407001B" w:tentative="1">
      <w:start w:val="1"/>
      <w:numFmt w:val="lowerRoman"/>
      <w:lvlText w:val="%6."/>
      <w:lvlJc w:val="right"/>
      <w:pPr>
        <w:tabs>
          <w:tab w:val="num" w:pos="5376"/>
        </w:tabs>
        <w:ind w:left="5376" w:hanging="180"/>
      </w:pPr>
      <w:rPr>
        <w:rFonts w:cs="Times New Roman"/>
      </w:rPr>
    </w:lvl>
    <w:lvl w:ilvl="6" w:tplc="0407000F" w:tentative="1">
      <w:start w:val="1"/>
      <w:numFmt w:val="decimal"/>
      <w:lvlText w:val="%7."/>
      <w:lvlJc w:val="left"/>
      <w:pPr>
        <w:tabs>
          <w:tab w:val="num" w:pos="6096"/>
        </w:tabs>
        <w:ind w:left="6096" w:hanging="360"/>
      </w:pPr>
      <w:rPr>
        <w:rFonts w:cs="Times New Roman"/>
      </w:rPr>
    </w:lvl>
    <w:lvl w:ilvl="7" w:tplc="04070019" w:tentative="1">
      <w:start w:val="1"/>
      <w:numFmt w:val="lowerLetter"/>
      <w:lvlText w:val="%8."/>
      <w:lvlJc w:val="left"/>
      <w:pPr>
        <w:tabs>
          <w:tab w:val="num" w:pos="6816"/>
        </w:tabs>
        <w:ind w:left="6816" w:hanging="360"/>
      </w:pPr>
      <w:rPr>
        <w:rFonts w:cs="Times New Roman"/>
      </w:rPr>
    </w:lvl>
    <w:lvl w:ilvl="8" w:tplc="0407001B" w:tentative="1">
      <w:start w:val="1"/>
      <w:numFmt w:val="lowerRoman"/>
      <w:lvlText w:val="%9."/>
      <w:lvlJc w:val="right"/>
      <w:pPr>
        <w:tabs>
          <w:tab w:val="num" w:pos="7536"/>
        </w:tabs>
        <w:ind w:left="7536" w:hanging="180"/>
      </w:pPr>
      <w:rPr>
        <w:rFonts w:cs="Times New Roman"/>
      </w:rPr>
    </w:lvl>
  </w:abstractNum>
  <w:abstractNum w:abstractNumId="27" w15:restartNumberingAfterBreak="0">
    <w:nsid w:val="6C1E1782"/>
    <w:multiLevelType w:val="hybridMultilevel"/>
    <w:tmpl w:val="AB160CA2"/>
    <w:lvl w:ilvl="0" w:tplc="1DA475E8">
      <w:numFmt w:val="bullet"/>
      <w:lvlText w:val="-"/>
      <w:lvlJc w:val="left"/>
      <w:pPr>
        <w:tabs>
          <w:tab w:val="num" w:pos="1068"/>
        </w:tabs>
        <w:ind w:left="1068" w:hanging="360"/>
      </w:pPr>
      <w:rPr>
        <w:rFonts w:ascii="Times New Roman" w:eastAsia="Times New Roman" w:hAnsi="Times New Roman" w:hint="default"/>
        <w:b/>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28" w15:restartNumberingAfterBreak="0">
    <w:nsid w:val="71C01D3D"/>
    <w:multiLevelType w:val="hybridMultilevel"/>
    <w:tmpl w:val="EA904016"/>
    <w:lvl w:ilvl="0" w:tplc="1DA475E8">
      <w:numFmt w:val="bullet"/>
      <w:lvlText w:val="-"/>
      <w:lvlJc w:val="left"/>
      <w:pPr>
        <w:tabs>
          <w:tab w:val="num" w:pos="1428"/>
        </w:tabs>
        <w:ind w:left="1428" w:hanging="360"/>
      </w:pPr>
      <w:rPr>
        <w:rFonts w:ascii="Times New Roman" w:eastAsia="Times New Roman" w:hAnsi="Times New Roman" w:hint="default"/>
        <w:b/>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4164FAF"/>
    <w:multiLevelType w:val="hybridMultilevel"/>
    <w:tmpl w:val="1978568E"/>
    <w:lvl w:ilvl="0" w:tplc="1DA475E8">
      <w:numFmt w:val="bullet"/>
      <w:lvlText w:val="-"/>
      <w:lvlJc w:val="left"/>
      <w:pPr>
        <w:tabs>
          <w:tab w:val="num" w:pos="1428"/>
        </w:tabs>
        <w:ind w:left="1428" w:hanging="360"/>
      </w:pPr>
      <w:rPr>
        <w:rFonts w:ascii="Times New Roman" w:eastAsia="Times New Roman" w:hAnsi="Times New Roman" w:hint="default"/>
        <w:b/>
      </w:rPr>
    </w:lvl>
    <w:lvl w:ilvl="1" w:tplc="04070001">
      <w:start w:val="1"/>
      <w:numFmt w:val="bullet"/>
      <w:lvlText w:val=""/>
      <w:lvlJc w:val="left"/>
      <w:pPr>
        <w:tabs>
          <w:tab w:val="num" w:pos="1800"/>
        </w:tabs>
        <w:ind w:left="1800" w:hanging="360"/>
      </w:pPr>
      <w:rPr>
        <w:rFonts w:ascii="Symbol" w:hAnsi="Symbol" w:hint="default"/>
        <w:b/>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87B4D05"/>
    <w:multiLevelType w:val="hybridMultilevel"/>
    <w:tmpl w:val="0436FD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AFA27F5"/>
    <w:multiLevelType w:val="hybridMultilevel"/>
    <w:tmpl w:val="1CA8C7B6"/>
    <w:lvl w:ilvl="0" w:tplc="1DA475E8">
      <w:numFmt w:val="bullet"/>
      <w:lvlText w:val="-"/>
      <w:lvlJc w:val="left"/>
      <w:pPr>
        <w:tabs>
          <w:tab w:val="num" w:pos="1776"/>
        </w:tabs>
        <w:ind w:left="1776" w:hanging="360"/>
      </w:pPr>
      <w:rPr>
        <w:rFonts w:ascii="Times New Roman" w:eastAsia="Times New Roman" w:hAnsi="Times New Roman" w:hint="default"/>
        <w:b/>
      </w:rPr>
    </w:lvl>
    <w:lvl w:ilvl="1" w:tplc="04070003" w:tentative="1">
      <w:start w:val="1"/>
      <w:numFmt w:val="bullet"/>
      <w:lvlText w:val="o"/>
      <w:lvlJc w:val="left"/>
      <w:pPr>
        <w:tabs>
          <w:tab w:val="num" w:pos="2148"/>
        </w:tabs>
        <w:ind w:left="2148" w:hanging="360"/>
      </w:pPr>
      <w:rPr>
        <w:rFonts w:ascii="Courier New" w:hAnsi="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num w:numId="1">
    <w:abstractNumId w:val="19"/>
  </w:num>
  <w:num w:numId="2">
    <w:abstractNumId w:val="27"/>
  </w:num>
  <w:num w:numId="3">
    <w:abstractNumId w:val="2"/>
  </w:num>
  <w:num w:numId="4">
    <w:abstractNumId w:val="21"/>
  </w:num>
  <w:num w:numId="5">
    <w:abstractNumId w:val="31"/>
  </w:num>
  <w:num w:numId="6">
    <w:abstractNumId w:val="9"/>
  </w:num>
  <w:num w:numId="7">
    <w:abstractNumId w:val="12"/>
  </w:num>
  <w:num w:numId="8">
    <w:abstractNumId w:val="23"/>
  </w:num>
  <w:num w:numId="9">
    <w:abstractNumId w:val="29"/>
  </w:num>
  <w:num w:numId="10">
    <w:abstractNumId w:val="10"/>
  </w:num>
  <w:num w:numId="11">
    <w:abstractNumId w:val="4"/>
  </w:num>
  <w:num w:numId="12">
    <w:abstractNumId w:val="28"/>
  </w:num>
  <w:num w:numId="13">
    <w:abstractNumId w:val="8"/>
  </w:num>
  <w:num w:numId="14">
    <w:abstractNumId w:val="1"/>
  </w:num>
  <w:num w:numId="15">
    <w:abstractNumId w:val="16"/>
  </w:num>
  <w:num w:numId="16">
    <w:abstractNumId w:val="20"/>
  </w:num>
  <w:num w:numId="17">
    <w:abstractNumId w:val="7"/>
  </w:num>
  <w:num w:numId="18">
    <w:abstractNumId w:val="6"/>
  </w:num>
  <w:num w:numId="19">
    <w:abstractNumId w:val="24"/>
  </w:num>
  <w:num w:numId="20">
    <w:abstractNumId w:val="15"/>
  </w:num>
  <w:num w:numId="21">
    <w:abstractNumId w:val="11"/>
  </w:num>
  <w:num w:numId="22">
    <w:abstractNumId w:val="25"/>
  </w:num>
  <w:num w:numId="23">
    <w:abstractNumId w:val="5"/>
  </w:num>
  <w:num w:numId="24">
    <w:abstractNumId w:val="18"/>
  </w:num>
  <w:num w:numId="25">
    <w:abstractNumId w:val="3"/>
  </w:num>
  <w:num w:numId="26">
    <w:abstractNumId w:val="26"/>
  </w:num>
  <w:num w:numId="27">
    <w:abstractNumId w:val="13"/>
  </w:num>
  <w:num w:numId="28">
    <w:abstractNumId w:val="14"/>
  </w:num>
  <w:num w:numId="29">
    <w:abstractNumId w:val="22"/>
  </w:num>
  <w:num w:numId="3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1">
    <w:abstractNumId w:val="0"/>
    <w:lvlOverride w:ilvl="0">
      <w:lvl w:ilvl="0">
        <w:numFmt w:val="bullet"/>
        <w:lvlText w:val="-"/>
        <w:legacy w:legacy="1" w:legacySpace="0" w:legacyIndent="360"/>
        <w:lvlJc w:val="left"/>
        <w:pPr>
          <w:ind w:left="360" w:hanging="360"/>
        </w:pPr>
      </w:lvl>
    </w:lvlOverride>
  </w:num>
  <w:num w:numId="32">
    <w:abstractNumId w:val="17"/>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EC6"/>
    <w:rsid w:val="00003185"/>
    <w:rsid w:val="00003F29"/>
    <w:rsid w:val="000116CA"/>
    <w:rsid w:val="000127DA"/>
    <w:rsid w:val="000165A4"/>
    <w:rsid w:val="0001685E"/>
    <w:rsid w:val="00021B4E"/>
    <w:rsid w:val="00024F91"/>
    <w:rsid w:val="00026656"/>
    <w:rsid w:val="000413C6"/>
    <w:rsid w:val="000419D8"/>
    <w:rsid w:val="000444CD"/>
    <w:rsid w:val="00044733"/>
    <w:rsid w:val="000447A9"/>
    <w:rsid w:val="00045B11"/>
    <w:rsid w:val="0004621B"/>
    <w:rsid w:val="00046B77"/>
    <w:rsid w:val="00046CEA"/>
    <w:rsid w:val="00052B0D"/>
    <w:rsid w:val="00052D54"/>
    <w:rsid w:val="00053115"/>
    <w:rsid w:val="0005374F"/>
    <w:rsid w:val="00053B90"/>
    <w:rsid w:val="00054656"/>
    <w:rsid w:val="00055C5C"/>
    <w:rsid w:val="00056361"/>
    <w:rsid w:val="00056AB6"/>
    <w:rsid w:val="00056D94"/>
    <w:rsid w:val="0005700D"/>
    <w:rsid w:val="00057AD5"/>
    <w:rsid w:val="0006024B"/>
    <w:rsid w:val="00060404"/>
    <w:rsid w:val="000604D1"/>
    <w:rsid w:val="00061F18"/>
    <w:rsid w:val="0006533D"/>
    <w:rsid w:val="00065588"/>
    <w:rsid w:val="000721DF"/>
    <w:rsid w:val="000724F0"/>
    <w:rsid w:val="000771B9"/>
    <w:rsid w:val="000771F0"/>
    <w:rsid w:val="00077EDC"/>
    <w:rsid w:val="0008186E"/>
    <w:rsid w:val="0008422D"/>
    <w:rsid w:val="00084CD1"/>
    <w:rsid w:val="00085977"/>
    <w:rsid w:val="00086468"/>
    <w:rsid w:val="000900D5"/>
    <w:rsid w:val="000908F9"/>
    <w:rsid w:val="00095750"/>
    <w:rsid w:val="000972DE"/>
    <w:rsid w:val="000A02DD"/>
    <w:rsid w:val="000A211F"/>
    <w:rsid w:val="000A2FAA"/>
    <w:rsid w:val="000A4ED0"/>
    <w:rsid w:val="000A566E"/>
    <w:rsid w:val="000A6C55"/>
    <w:rsid w:val="000B126F"/>
    <w:rsid w:val="000B494D"/>
    <w:rsid w:val="000B5C1E"/>
    <w:rsid w:val="000B76AE"/>
    <w:rsid w:val="000C03C3"/>
    <w:rsid w:val="000C34F0"/>
    <w:rsid w:val="000C4133"/>
    <w:rsid w:val="000D4617"/>
    <w:rsid w:val="000D6BF9"/>
    <w:rsid w:val="000D6FA5"/>
    <w:rsid w:val="000E0ABD"/>
    <w:rsid w:val="000E2296"/>
    <w:rsid w:val="000E233A"/>
    <w:rsid w:val="000F1400"/>
    <w:rsid w:val="000F279F"/>
    <w:rsid w:val="000F5A12"/>
    <w:rsid w:val="000F7508"/>
    <w:rsid w:val="000F7BEE"/>
    <w:rsid w:val="00100272"/>
    <w:rsid w:val="0010185C"/>
    <w:rsid w:val="001032AC"/>
    <w:rsid w:val="0011074E"/>
    <w:rsid w:val="00111D03"/>
    <w:rsid w:val="001157C8"/>
    <w:rsid w:val="001162DE"/>
    <w:rsid w:val="0011630C"/>
    <w:rsid w:val="001170E7"/>
    <w:rsid w:val="0011712B"/>
    <w:rsid w:val="00122A5F"/>
    <w:rsid w:val="00123965"/>
    <w:rsid w:val="00124F1B"/>
    <w:rsid w:val="00136409"/>
    <w:rsid w:val="001377D1"/>
    <w:rsid w:val="001411AD"/>
    <w:rsid w:val="001417D1"/>
    <w:rsid w:val="001417FA"/>
    <w:rsid w:val="00141CAD"/>
    <w:rsid w:val="001420FE"/>
    <w:rsid w:val="00143AA9"/>
    <w:rsid w:val="00144959"/>
    <w:rsid w:val="00145D7F"/>
    <w:rsid w:val="00147EAD"/>
    <w:rsid w:val="001522EE"/>
    <w:rsid w:val="00154EBD"/>
    <w:rsid w:val="0015501C"/>
    <w:rsid w:val="00157028"/>
    <w:rsid w:val="00161067"/>
    <w:rsid w:val="001714F1"/>
    <w:rsid w:val="001738D1"/>
    <w:rsid w:val="00173AC0"/>
    <w:rsid w:val="0018072E"/>
    <w:rsid w:val="00181094"/>
    <w:rsid w:val="0018284D"/>
    <w:rsid w:val="00184363"/>
    <w:rsid w:val="00184D87"/>
    <w:rsid w:val="00187D63"/>
    <w:rsid w:val="001907D2"/>
    <w:rsid w:val="00191553"/>
    <w:rsid w:val="001923B4"/>
    <w:rsid w:val="00192A58"/>
    <w:rsid w:val="00192B65"/>
    <w:rsid w:val="00193B4E"/>
    <w:rsid w:val="0019685C"/>
    <w:rsid w:val="001A18D3"/>
    <w:rsid w:val="001A2C3F"/>
    <w:rsid w:val="001A2EE2"/>
    <w:rsid w:val="001A3C72"/>
    <w:rsid w:val="001A5E46"/>
    <w:rsid w:val="001A7F8D"/>
    <w:rsid w:val="001B0BC7"/>
    <w:rsid w:val="001B1BEA"/>
    <w:rsid w:val="001B45AB"/>
    <w:rsid w:val="001B4B83"/>
    <w:rsid w:val="001B6E7A"/>
    <w:rsid w:val="001B7B22"/>
    <w:rsid w:val="001C1F9D"/>
    <w:rsid w:val="001C2D84"/>
    <w:rsid w:val="001C59B0"/>
    <w:rsid w:val="001C5AAE"/>
    <w:rsid w:val="001C6019"/>
    <w:rsid w:val="001C6EE5"/>
    <w:rsid w:val="001D02D6"/>
    <w:rsid w:val="001D0300"/>
    <w:rsid w:val="001D194F"/>
    <w:rsid w:val="001D28D1"/>
    <w:rsid w:val="001D4374"/>
    <w:rsid w:val="001D4B03"/>
    <w:rsid w:val="001E33AA"/>
    <w:rsid w:val="001E3FD7"/>
    <w:rsid w:val="001E4BC6"/>
    <w:rsid w:val="001E52A0"/>
    <w:rsid w:val="001F158F"/>
    <w:rsid w:val="001F2A6A"/>
    <w:rsid w:val="001F3C92"/>
    <w:rsid w:val="001F528E"/>
    <w:rsid w:val="00203A58"/>
    <w:rsid w:val="00207763"/>
    <w:rsid w:val="0021020A"/>
    <w:rsid w:val="00210EB0"/>
    <w:rsid w:val="002171D4"/>
    <w:rsid w:val="00217479"/>
    <w:rsid w:val="0022002B"/>
    <w:rsid w:val="00220131"/>
    <w:rsid w:val="00221997"/>
    <w:rsid w:val="0022220D"/>
    <w:rsid w:val="00223F1C"/>
    <w:rsid w:val="00230D28"/>
    <w:rsid w:val="00233EFD"/>
    <w:rsid w:val="0023459A"/>
    <w:rsid w:val="002355B3"/>
    <w:rsid w:val="002371CA"/>
    <w:rsid w:val="002408C3"/>
    <w:rsid w:val="00242EE5"/>
    <w:rsid w:val="002441B1"/>
    <w:rsid w:val="002477CB"/>
    <w:rsid w:val="002502FB"/>
    <w:rsid w:val="00250864"/>
    <w:rsid w:val="0025161C"/>
    <w:rsid w:val="0025218F"/>
    <w:rsid w:val="002532C2"/>
    <w:rsid w:val="00255469"/>
    <w:rsid w:val="002563F9"/>
    <w:rsid w:val="00261D4C"/>
    <w:rsid w:val="00265125"/>
    <w:rsid w:val="00266BF5"/>
    <w:rsid w:val="0026732A"/>
    <w:rsid w:val="00267F4D"/>
    <w:rsid w:val="0027202D"/>
    <w:rsid w:val="002737E7"/>
    <w:rsid w:val="0027437C"/>
    <w:rsid w:val="002764DF"/>
    <w:rsid w:val="002765C5"/>
    <w:rsid w:val="002812C1"/>
    <w:rsid w:val="0028170A"/>
    <w:rsid w:val="0028199B"/>
    <w:rsid w:val="00283B0B"/>
    <w:rsid w:val="0028492F"/>
    <w:rsid w:val="00285E4E"/>
    <w:rsid w:val="00287A2F"/>
    <w:rsid w:val="00291440"/>
    <w:rsid w:val="00291A2B"/>
    <w:rsid w:val="00295EEF"/>
    <w:rsid w:val="00296988"/>
    <w:rsid w:val="0029745F"/>
    <w:rsid w:val="002A0AD9"/>
    <w:rsid w:val="002B17E4"/>
    <w:rsid w:val="002B191E"/>
    <w:rsid w:val="002B323E"/>
    <w:rsid w:val="002B524B"/>
    <w:rsid w:val="002B52E2"/>
    <w:rsid w:val="002B6482"/>
    <w:rsid w:val="002B6EF8"/>
    <w:rsid w:val="002C10E6"/>
    <w:rsid w:val="002C150F"/>
    <w:rsid w:val="002C6D0C"/>
    <w:rsid w:val="002D1719"/>
    <w:rsid w:val="002D1D60"/>
    <w:rsid w:val="002D3CE9"/>
    <w:rsid w:val="002D417A"/>
    <w:rsid w:val="002D4ADE"/>
    <w:rsid w:val="002D52E9"/>
    <w:rsid w:val="002D79CA"/>
    <w:rsid w:val="002D7F0D"/>
    <w:rsid w:val="002E00CC"/>
    <w:rsid w:val="002E1D08"/>
    <w:rsid w:val="002E329D"/>
    <w:rsid w:val="002E3674"/>
    <w:rsid w:val="002E3E47"/>
    <w:rsid w:val="002E5EA3"/>
    <w:rsid w:val="002E6FDF"/>
    <w:rsid w:val="002F118C"/>
    <w:rsid w:val="002F1E32"/>
    <w:rsid w:val="002F44C0"/>
    <w:rsid w:val="002F4929"/>
    <w:rsid w:val="002F6A90"/>
    <w:rsid w:val="00300267"/>
    <w:rsid w:val="00302B36"/>
    <w:rsid w:val="00307866"/>
    <w:rsid w:val="00310882"/>
    <w:rsid w:val="00311DCC"/>
    <w:rsid w:val="00311F42"/>
    <w:rsid w:val="00312597"/>
    <w:rsid w:val="00314707"/>
    <w:rsid w:val="00315341"/>
    <w:rsid w:val="00315366"/>
    <w:rsid w:val="003163B3"/>
    <w:rsid w:val="00320C00"/>
    <w:rsid w:val="00322D40"/>
    <w:rsid w:val="003239BD"/>
    <w:rsid w:val="0032473C"/>
    <w:rsid w:val="003274E3"/>
    <w:rsid w:val="00331CCB"/>
    <w:rsid w:val="00331F8A"/>
    <w:rsid w:val="00337FAD"/>
    <w:rsid w:val="00340D0F"/>
    <w:rsid w:val="00341655"/>
    <w:rsid w:val="0034276F"/>
    <w:rsid w:val="00344F5A"/>
    <w:rsid w:val="0034580C"/>
    <w:rsid w:val="00350DC8"/>
    <w:rsid w:val="003518D7"/>
    <w:rsid w:val="00352F7D"/>
    <w:rsid w:val="00352FC7"/>
    <w:rsid w:val="0035533F"/>
    <w:rsid w:val="00360D01"/>
    <w:rsid w:val="003616D1"/>
    <w:rsid w:val="00361E0B"/>
    <w:rsid w:val="003628E1"/>
    <w:rsid w:val="00362B2F"/>
    <w:rsid w:val="00362E97"/>
    <w:rsid w:val="00371CCA"/>
    <w:rsid w:val="00372564"/>
    <w:rsid w:val="00373587"/>
    <w:rsid w:val="00373ED3"/>
    <w:rsid w:val="00375102"/>
    <w:rsid w:val="003775E9"/>
    <w:rsid w:val="00377C77"/>
    <w:rsid w:val="0038165B"/>
    <w:rsid w:val="0038297C"/>
    <w:rsid w:val="00382C40"/>
    <w:rsid w:val="0038355E"/>
    <w:rsid w:val="0038620C"/>
    <w:rsid w:val="003925C2"/>
    <w:rsid w:val="003956C8"/>
    <w:rsid w:val="003A06C6"/>
    <w:rsid w:val="003A09B3"/>
    <w:rsid w:val="003A162E"/>
    <w:rsid w:val="003A3C99"/>
    <w:rsid w:val="003A3DBA"/>
    <w:rsid w:val="003A4768"/>
    <w:rsid w:val="003A6761"/>
    <w:rsid w:val="003A68E3"/>
    <w:rsid w:val="003B67C1"/>
    <w:rsid w:val="003C4847"/>
    <w:rsid w:val="003C7DA1"/>
    <w:rsid w:val="003D3FF5"/>
    <w:rsid w:val="003D5E72"/>
    <w:rsid w:val="003E0540"/>
    <w:rsid w:val="003E4D60"/>
    <w:rsid w:val="003E5CAF"/>
    <w:rsid w:val="003E62DA"/>
    <w:rsid w:val="003E7A21"/>
    <w:rsid w:val="003F1680"/>
    <w:rsid w:val="003F2571"/>
    <w:rsid w:val="003F2A05"/>
    <w:rsid w:val="003F5E35"/>
    <w:rsid w:val="003F6FBD"/>
    <w:rsid w:val="003F7E78"/>
    <w:rsid w:val="004003B8"/>
    <w:rsid w:val="00401B01"/>
    <w:rsid w:val="00405F95"/>
    <w:rsid w:val="00406BD7"/>
    <w:rsid w:val="00411C4C"/>
    <w:rsid w:val="004123D4"/>
    <w:rsid w:val="00413332"/>
    <w:rsid w:val="0041514F"/>
    <w:rsid w:val="00417512"/>
    <w:rsid w:val="0042010B"/>
    <w:rsid w:val="004214A1"/>
    <w:rsid w:val="0042311A"/>
    <w:rsid w:val="00423BAB"/>
    <w:rsid w:val="0042450C"/>
    <w:rsid w:val="00424BB2"/>
    <w:rsid w:val="00424BED"/>
    <w:rsid w:val="0042522A"/>
    <w:rsid w:val="00425A27"/>
    <w:rsid w:val="00427A20"/>
    <w:rsid w:val="00432A57"/>
    <w:rsid w:val="00436595"/>
    <w:rsid w:val="0044152E"/>
    <w:rsid w:val="0044173B"/>
    <w:rsid w:val="00443138"/>
    <w:rsid w:val="00445ED2"/>
    <w:rsid w:val="00446438"/>
    <w:rsid w:val="0044661F"/>
    <w:rsid w:val="00446F80"/>
    <w:rsid w:val="00450512"/>
    <w:rsid w:val="004508F8"/>
    <w:rsid w:val="00452098"/>
    <w:rsid w:val="00453930"/>
    <w:rsid w:val="00453BF3"/>
    <w:rsid w:val="00455447"/>
    <w:rsid w:val="00455EDA"/>
    <w:rsid w:val="00456AD5"/>
    <w:rsid w:val="00457195"/>
    <w:rsid w:val="00461193"/>
    <w:rsid w:val="0046129D"/>
    <w:rsid w:val="00462740"/>
    <w:rsid w:val="00462B46"/>
    <w:rsid w:val="004631A8"/>
    <w:rsid w:val="0046714A"/>
    <w:rsid w:val="004724A6"/>
    <w:rsid w:val="00476B95"/>
    <w:rsid w:val="00477E4A"/>
    <w:rsid w:val="00480AAB"/>
    <w:rsid w:val="0048127A"/>
    <w:rsid w:val="004815C3"/>
    <w:rsid w:val="00485C4B"/>
    <w:rsid w:val="004861AD"/>
    <w:rsid w:val="004866B5"/>
    <w:rsid w:val="0048680F"/>
    <w:rsid w:val="00487488"/>
    <w:rsid w:val="00490336"/>
    <w:rsid w:val="00490A38"/>
    <w:rsid w:val="0049283C"/>
    <w:rsid w:val="00492BB6"/>
    <w:rsid w:val="00495736"/>
    <w:rsid w:val="00495FF4"/>
    <w:rsid w:val="004966C2"/>
    <w:rsid w:val="004A19EF"/>
    <w:rsid w:val="004A2C2C"/>
    <w:rsid w:val="004A2C99"/>
    <w:rsid w:val="004A4660"/>
    <w:rsid w:val="004A6312"/>
    <w:rsid w:val="004B299D"/>
    <w:rsid w:val="004B74F0"/>
    <w:rsid w:val="004C0548"/>
    <w:rsid w:val="004C121E"/>
    <w:rsid w:val="004C26BD"/>
    <w:rsid w:val="004C558B"/>
    <w:rsid w:val="004C74FF"/>
    <w:rsid w:val="004D02B1"/>
    <w:rsid w:val="004D41BB"/>
    <w:rsid w:val="004D6262"/>
    <w:rsid w:val="004D77F8"/>
    <w:rsid w:val="004E1AE8"/>
    <w:rsid w:val="004E3ECE"/>
    <w:rsid w:val="004E4CF6"/>
    <w:rsid w:val="004E5213"/>
    <w:rsid w:val="004E5518"/>
    <w:rsid w:val="004E6821"/>
    <w:rsid w:val="004F07EE"/>
    <w:rsid w:val="004F1160"/>
    <w:rsid w:val="004F17E7"/>
    <w:rsid w:val="004F1C1E"/>
    <w:rsid w:val="004F2138"/>
    <w:rsid w:val="004F45A6"/>
    <w:rsid w:val="004F6F13"/>
    <w:rsid w:val="0050045E"/>
    <w:rsid w:val="00504AC0"/>
    <w:rsid w:val="00507725"/>
    <w:rsid w:val="005104CC"/>
    <w:rsid w:val="005110DF"/>
    <w:rsid w:val="00511DFB"/>
    <w:rsid w:val="005129DE"/>
    <w:rsid w:val="00514798"/>
    <w:rsid w:val="00514AC8"/>
    <w:rsid w:val="0051513A"/>
    <w:rsid w:val="005155AA"/>
    <w:rsid w:val="00517191"/>
    <w:rsid w:val="005208D3"/>
    <w:rsid w:val="00521AE7"/>
    <w:rsid w:val="005227A9"/>
    <w:rsid w:val="0052691A"/>
    <w:rsid w:val="00530696"/>
    <w:rsid w:val="00532E32"/>
    <w:rsid w:val="00533003"/>
    <w:rsid w:val="00535D3A"/>
    <w:rsid w:val="005363FF"/>
    <w:rsid w:val="00536766"/>
    <w:rsid w:val="00542F20"/>
    <w:rsid w:val="00544DE8"/>
    <w:rsid w:val="00545341"/>
    <w:rsid w:val="00545358"/>
    <w:rsid w:val="00550984"/>
    <w:rsid w:val="00551447"/>
    <w:rsid w:val="00552B55"/>
    <w:rsid w:val="00553DAC"/>
    <w:rsid w:val="00555BE4"/>
    <w:rsid w:val="0056495B"/>
    <w:rsid w:val="00571D48"/>
    <w:rsid w:val="00573E57"/>
    <w:rsid w:val="00574C27"/>
    <w:rsid w:val="00576D78"/>
    <w:rsid w:val="00581448"/>
    <w:rsid w:val="00582C8E"/>
    <w:rsid w:val="00582EFC"/>
    <w:rsid w:val="005832D5"/>
    <w:rsid w:val="0058386F"/>
    <w:rsid w:val="005853EC"/>
    <w:rsid w:val="00592435"/>
    <w:rsid w:val="00592E6F"/>
    <w:rsid w:val="00592EC4"/>
    <w:rsid w:val="00593576"/>
    <w:rsid w:val="005959DB"/>
    <w:rsid w:val="005A120A"/>
    <w:rsid w:val="005A3A4F"/>
    <w:rsid w:val="005A6916"/>
    <w:rsid w:val="005A7C43"/>
    <w:rsid w:val="005B000F"/>
    <w:rsid w:val="005B0147"/>
    <w:rsid w:val="005B29F0"/>
    <w:rsid w:val="005B3DB2"/>
    <w:rsid w:val="005B59FF"/>
    <w:rsid w:val="005B5B20"/>
    <w:rsid w:val="005C0383"/>
    <w:rsid w:val="005C2510"/>
    <w:rsid w:val="005D126B"/>
    <w:rsid w:val="005D1284"/>
    <w:rsid w:val="005D523F"/>
    <w:rsid w:val="005D626F"/>
    <w:rsid w:val="005E0ECF"/>
    <w:rsid w:val="005E692A"/>
    <w:rsid w:val="005E6E90"/>
    <w:rsid w:val="005E7547"/>
    <w:rsid w:val="005E7E42"/>
    <w:rsid w:val="005F0CEB"/>
    <w:rsid w:val="005F127D"/>
    <w:rsid w:val="005F2435"/>
    <w:rsid w:val="005F2739"/>
    <w:rsid w:val="005F414D"/>
    <w:rsid w:val="005F5609"/>
    <w:rsid w:val="005F60EA"/>
    <w:rsid w:val="005F75E5"/>
    <w:rsid w:val="005F7A8E"/>
    <w:rsid w:val="00602E70"/>
    <w:rsid w:val="00603360"/>
    <w:rsid w:val="006043A8"/>
    <w:rsid w:val="006054C3"/>
    <w:rsid w:val="0061037E"/>
    <w:rsid w:val="00610608"/>
    <w:rsid w:val="00610F02"/>
    <w:rsid w:val="006124C5"/>
    <w:rsid w:val="00612DB3"/>
    <w:rsid w:val="00613006"/>
    <w:rsid w:val="0061370F"/>
    <w:rsid w:val="00615839"/>
    <w:rsid w:val="00615EBA"/>
    <w:rsid w:val="0062233B"/>
    <w:rsid w:val="0062370A"/>
    <w:rsid w:val="00624EB7"/>
    <w:rsid w:val="006254B0"/>
    <w:rsid w:val="0062598B"/>
    <w:rsid w:val="00626E84"/>
    <w:rsid w:val="00627672"/>
    <w:rsid w:val="006278AF"/>
    <w:rsid w:val="00630188"/>
    <w:rsid w:val="006419E6"/>
    <w:rsid w:val="00642CB2"/>
    <w:rsid w:val="00646262"/>
    <w:rsid w:val="00652AD6"/>
    <w:rsid w:val="00653AA1"/>
    <w:rsid w:val="006648EF"/>
    <w:rsid w:val="00667220"/>
    <w:rsid w:val="0067025A"/>
    <w:rsid w:val="00670389"/>
    <w:rsid w:val="006750D0"/>
    <w:rsid w:val="0067683A"/>
    <w:rsid w:val="00677744"/>
    <w:rsid w:val="00677C69"/>
    <w:rsid w:val="00681E7D"/>
    <w:rsid w:val="00684412"/>
    <w:rsid w:val="00684D57"/>
    <w:rsid w:val="006904B6"/>
    <w:rsid w:val="00692F04"/>
    <w:rsid w:val="006A35F4"/>
    <w:rsid w:val="006B2863"/>
    <w:rsid w:val="006B28C3"/>
    <w:rsid w:val="006B2CBA"/>
    <w:rsid w:val="006B5545"/>
    <w:rsid w:val="006B6A8C"/>
    <w:rsid w:val="006B7A92"/>
    <w:rsid w:val="006C2AFA"/>
    <w:rsid w:val="006C2F86"/>
    <w:rsid w:val="006C34F4"/>
    <w:rsid w:val="006C3815"/>
    <w:rsid w:val="006C56BB"/>
    <w:rsid w:val="006C76AB"/>
    <w:rsid w:val="006D5031"/>
    <w:rsid w:val="006D56EF"/>
    <w:rsid w:val="006D6F56"/>
    <w:rsid w:val="006E2D3E"/>
    <w:rsid w:val="006E542C"/>
    <w:rsid w:val="006E5AEC"/>
    <w:rsid w:val="006E7928"/>
    <w:rsid w:val="006F4195"/>
    <w:rsid w:val="006F55A1"/>
    <w:rsid w:val="006F7265"/>
    <w:rsid w:val="006F7D0C"/>
    <w:rsid w:val="00702B09"/>
    <w:rsid w:val="00704421"/>
    <w:rsid w:val="00705F74"/>
    <w:rsid w:val="00706191"/>
    <w:rsid w:val="007107D5"/>
    <w:rsid w:val="00711273"/>
    <w:rsid w:val="00711791"/>
    <w:rsid w:val="00713419"/>
    <w:rsid w:val="007156E5"/>
    <w:rsid w:val="007210F4"/>
    <w:rsid w:val="007223B1"/>
    <w:rsid w:val="00722595"/>
    <w:rsid w:val="0072487B"/>
    <w:rsid w:val="00724B87"/>
    <w:rsid w:val="007328FC"/>
    <w:rsid w:val="007329C5"/>
    <w:rsid w:val="0073510A"/>
    <w:rsid w:val="00735A17"/>
    <w:rsid w:val="0074094B"/>
    <w:rsid w:val="00741DAF"/>
    <w:rsid w:val="007455C4"/>
    <w:rsid w:val="0075046E"/>
    <w:rsid w:val="007505B9"/>
    <w:rsid w:val="00750732"/>
    <w:rsid w:val="00753127"/>
    <w:rsid w:val="00756AA1"/>
    <w:rsid w:val="00760C54"/>
    <w:rsid w:val="007615FE"/>
    <w:rsid w:val="00763219"/>
    <w:rsid w:val="00764922"/>
    <w:rsid w:val="007669D9"/>
    <w:rsid w:val="00767E2F"/>
    <w:rsid w:val="00770A2A"/>
    <w:rsid w:val="00773A47"/>
    <w:rsid w:val="00775C9E"/>
    <w:rsid w:val="007765C7"/>
    <w:rsid w:val="007817C5"/>
    <w:rsid w:val="007832FC"/>
    <w:rsid w:val="00783A3A"/>
    <w:rsid w:val="0078679E"/>
    <w:rsid w:val="00790F54"/>
    <w:rsid w:val="00792379"/>
    <w:rsid w:val="00792D09"/>
    <w:rsid w:val="00793AA1"/>
    <w:rsid w:val="00795ED7"/>
    <w:rsid w:val="007960E4"/>
    <w:rsid w:val="007967F1"/>
    <w:rsid w:val="007A08CC"/>
    <w:rsid w:val="007A1B84"/>
    <w:rsid w:val="007A40E6"/>
    <w:rsid w:val="007B09BD"/>
    <w:rsid w:val="007B0EF1"/>
    <w:rsid w:val="007B6E01"/>
    <w:rsid w:val="007B7976"/>
    <w:rsid w:val="007C13C0"/>
    <w:rsid w:val="007C345A"/>
    <w:rsid w:val="007C4029"/>
    <w:rsid w:val="007C4681"/>
    <w:rsid w:val="007C48C7"/>
    <w:rsid w:val="007C5B37"/>
    <w:rsid w:val="007C7AF6"/>
    <w:rsid w:val="007D13AD"/>
    <w:rsid w:val="007D4604"/>
    <w:rsid w:val="007D4666"/>
    <w:rsid w:val="007D4C50"/>
    <w:rsid w:val="007D5139"/>
    <w:rsid w:val="007D7994"/>
    <w:rsid w:val="007E30EA"/>
    <w:rsid w:val="007E38B1"/>
    <w:rsid w:val="007E6D6C"/>
    <w:rsid w:val="007F281B"/>
    <w:rsid w:val="007F62F3"/>
    <w:rsid w:val="007F68D6"/>
    <w:rsid w:val="007F728E"/>
    <w:rsid w:val="007F74E5"/>
    <w:rsid w:val="007F75F7"/>
    <w:rsid w:val="007F7A15"/>
    <w:rsid w:val="00800FB6"/>
    <w:rsid w:val="00802B86"/>
    <w:rsid w:val="008049DD"/>
    <w:rsid w:val="008079AF"/>
    <w:rsid w:val="00807B49"/>
    <w:rsid w:val="00820FD6"/>
    <w:rsid w:val="00821DC9"/>
    <w:rsid w:val="008228E5"/>
    <w:rsid w:val="00822BE8"/>
    <w:rsid w:val="008261F3"/>
    <w:rsid w:val="008305E1"/>
    <w:rsid w:val="0083145D"/>
    <w:rsid w:val="00833931"/>
    <w:rsid w:val="00833ECD"/>
    <w:rsid w:val="00836693"/>
    <w:rsid w:val="00837A97"/>
    <w:rsid w:val="00840D5F"/>
    <w:rsid w:val="00842540"/>
    <w:rsid w:val="00842845"/>
    <w:rsid w:val="00850300"/>
    <w:rsid w:val="008506D3"/>
    <w:rsid w:val="008510FC"/>
    <w:rsid w:val="008519D5"/>
    <w:rsid w:val="00853E3C"/>
    <w:rsid w:val="008579C3"/>
    <w:rsid w:val="00871D92"/>
    <w:rsid w:val="00874A17"/>
    <w:rsid w:val="0087509A"/>
    <w:rsid w:val="00875998"/>
    <w:rsid w:val="00875D31"/>
    <w:rsid w:val="00876903"/>
    <w:rsid w:val="008812D2"/>
    <w:rsid w:val="008832FA"/>
    <w:rsid w:val="00884253"/>
    <w:rsid w:val="0089005A"/>
    <w:rsid w:val="00891A32"/>
    <w:rsid w:val="0089311F"/>
    <w:rsid w:val="00894B54"/>
    <w:rsid w:val="00895759"/>
    <w:rsid w:val="00895AA5"/>
    <w:rsid w:val="00896DBE"/>
    <w:rsid w:val="008973B0"/>
    <w:rsid w:val="008A411F"/>
    <w:rsid w:val="008A4200"/>
    <w:rsid w:val="008A5D0E"/>
    <w:rsid w:val="008A7DFD"/>
    <w:rsid w:val="008B075A"/>
    <w:rsid w:val="008B618D"/>
    <w:rsid w:val="008B7812"/>
    <w:rsid w:val="008C16C4"/>
    <w:rsid w:val="008C185C"/>
    <w:rsid w:val="008C29B1"/>
    <w:rsid w:val="008C7B39"/>
    <w:rsid w:val="008C7ECB"/>
    <w:rsid w:val="008D237A"/>
    <w:rsid w:val="008D5F3F"/>
    <w:rsid w:val="008D5FFD"/>
    <w:rsid w:val="008E028B"/>
    <w:rsid w:val="008E0CCD"/>
    <w:rsid w:val="008E0CFF"/>
    <w:rsid w:val="008E11C0"/>
    <w:rsid w:val="008E2C2F"/>
    <w:rsid w:val="008E3FE3"/>
    <w:rsid w:val="008E4B56"/>
    <w:rsid w:val="008E7ABE"/>
    <w:rsid w:val="008F0A83"/>
    <w:rsid w:val="008F421D"/>
    <w:rsid w:val="008F51AC"/>
    <w:rsid w:val="00900A4C"/>
    <w:rsid w:val="00902AE1"/>
    <w:rsid w:val="00903D8D"/>
    <w:rsid w:val="009156A6"/>
    <w:rsid w:val="009222AA"/>
    <w:rsid w:val="0092304F"/>
    <w:rsid w:val="009250F9"/>
    <w:rsid w:val="0092634D"/>
    <w:rsid w:val="009275AD"/>
    <w:rsid w:val="00927F4C"/>
    <w:rsid w:val="00931654"/>
    <w:rsid w:val="0093226F"/>
    <w:rsid w:val="00933032"/>
    <w:rsid w:val="009331E8"/>
    <w:rsid w:val="0093430B"/>
    <w:rsid w:val="009403BE"/>
    <w:rsid w:val="00940FCA"/>
    <w:rsid w:val="00950DF2"/>
    <w:rsid w:val="00950F03"/>
    <w:rsid w:val="00952ECA"/>
    <w:rsid w:val="00957EF0"/>
    <w:rsid w:val="009606AB"/>
    <w:rsid w:val="00960CEF"/>
    <w:rsid w:val="0096179A"/>
    <w:rsid w:val="00963E4D"/>
    <w:rsid w:val="0096549B"/>
    <w:rsid w:val="00965C46"/>
    <w:rsid w:val="0096632C"/>
    <w:rsid w:val="00971DBA"/>
    <w:rsid w:val="0097456A"/>
    <w:rsid w:val="00975B5F"/>
    <w:rsid w:val="00980453"/>
    <w:rsid w:val="00980E99"/>
    <w:rsid w:val="0098201F"/>
    <w:rsid w:val="009825A7"/>
    <w:rsid w:val="00982DB1"/>
    <w:rsid w:val="00983875"/>
    <w:rsid w:val="00983AA4"/>
    <w:rsid w:val="009842DC"/>
    <w:rsid w:val="00995437"/>
    <w:rsid w:val="00996DD3"/>
    <w:rsid w:val="00997081"/>
    <w:rsid w:val="00997E1C"/>
    <w:rsid w:val="009A2F07"/>
    <w:rsid w:val="009A4B42"/>
    <w:rsid w:val="009B18D1"/>
    <w:rsid w:val="009B473A"/>
    <w:rsid w:val="009B65A1"/>
    <w:rsid w:val="009C1AE2"/>
    <w:rsid w:val="009C53E4"/>
    <w:rsid w:val="009C5867"/>
    <w:rsid w:val="009C5E6B"/>
    <w:rsid w:val="009C6F77"/>
    <w:rsid w:val="009D1730"/>
    <w:rsid w:val="009D1F67"/>
    <w:rsid w:val="009D2997"/>
    <w:rsid w:val="009D2E41"/>
    <w:rsid w:val="009D5D71"/>
    <w:rsid w:val="009D6D60"/>
    <w:rsid w:val="009E0111"/>
    <w:rsid w:val="009E14D4"/>
    <w:rsid w:val="009E2ECF"/>
    <w:rsid w:val="009E611D"/>
    <w:rsid w:val="009E7871"/>
    <w:rsid w:val="009F0C0B"/>
    <w:rsid w:val="009F22BA"/>
    <w:rsid w:val="00A0018A"/>
    <w:rsid w:val="00A012B5"/>
    <w:rsid w:val="00A023D2"/>
    <w:rsid w:val="00A0563B"/>
    <w:rsid w:val="00A10931"/>
    <w:rsid w:val="00A11BDB"/>
    <w:rsid w:val="00A164DA"/>
    <w:rsid w:val="00A2104F"/>
    <w:rsid w:val="00A21B5D"/>
    <w:rsid w:val="00A229F5"/>
    <w:rsid w:val="00A231A3"/>
    <w:rsid w:val="00A300B0"/>
    <w:rsid w:val="00A3208E"/>
    <w:rsid w:val="00A33F74"/>
    <w:rsid w:val="00A3755C"/>
    <w:rsid w:val="00A37963"/>
    <w:rsid w:val="00A37CBC"/>
    <w:rsid w:val="00A40AB5"/>
    <w:rsid w:val="00A42E80"/>
    <w:rsid w:val="00A456EB"/>
    <w:rsid w:val="00A52682"/>
    <w:rsid w:val="00A52E09"/>
    <w:rsid w:val="00A5392A"/>
    <w:rsid w:val="00A57B97"/>
    <w:rsid w:val="00A61396"/>
    <w:rsid w:val="00A61C68"/>
    <w:rsid w:val="00A72353"/>
    <w:rsid w:val="00A74A2E"/>
    <w:rsid w:val="00A7531A"/>
    <w:rsid w:val="00A81EEF"/>
    <w:rsid w:val="00A8263F"/>
    <w:rsid w:val="00A82A57"/>
    <w:rsid w:val="00A838C9"/>
    <w:rsid w:val="00A8671E"/>
    <w:rsid w:val="00A913A4"/>
    <w:rsid w:val="00A91EDF"/>
    <w:rsid w:val="00A92DF4"/>
    <w:rsid w:val="00A931C7"/>
    <w:rsid w:val="00A93870"/>
    <w:rsid w:val="00A97D9C"/>
    <w:rsid w:val="00AA256E"/>
    <w:rsid w:val="00AA3303"/>
    <w:rsid w:val="00AA3804"/>
    <w:rsid w:val="00AA68BB"/>
    <w:rsid w:val="00AA70F2"/>
    <w:rsid w:val="00AA7A65"/>
    <w:rsid w:val="00AB4379"/>
    <w:rsid w:val="00AB538B"/>
    <w:rsid w:val="00AB5899"/>
    <w:rsid w:val="00AB7F96"/>
    <w:rsid w:val="00AC24E5"/>
    <w:rsid w:val="00AC25B8"/>
    <w:rsid w:val="00AC5201"/>
    <w:rsid w:val="00AC712A"/>
    <w:rsid w:val="00AD063E"/>
    <w:rsid w:val="00AD0CFB"/>
    <w:rsid w:val="00AD0F11"/>
    <w:rsid w:val="00AD157F"/>
    <w:rsid w:val="00AD1A8C"/>
    <w:rsid w:val="00AD58EA"/>
    <w:rsid w:val="00AD5AA0"/>
    <w:rsid w:val="00AD6214"/>
    <w:rsid w:val="00AE3C34"/>
    <w:rsid w:val="00AE5B54"/>
    <w:rsid w:val="00AF6BD3"/>
    <w:rsid w:val="00AF74C8"/>
    <w:rsid w:val="00AF7A4E"/>
    <w:rsid w:val="00B022CE"/>
    <w:rsid w:val="00B04BF6"/>
    <w:rsid w:val="00B1169E"/>
    <w:rsid w:val="00B11731"/>
    <w:rsid w:val="00B16877"/>
    <w:rsid w:val="00B16EE9"/>
    <w:rsid w:val="00B172C0"/>
    <w:rsid w:val="00B17F39"/>
    <w:rsid w:val="00B20C8A"/>
    <w:rsid w:val="00B21B05"/>
    <w:rsid w:val="00B21E48"/>
    <w:rsid w:val="00B221BF"/>
    <w:rsid w:val="00B2351B"/>
    <w:rsid w:val="00B23943"/>
    <w:rsid w:val="00B24844"/>
    <w:rsid w:val="00B25551"/>
    <w:rsid w:val="00B271CF"/>
    <w:rsid w:val="00B3499A"/>
    <w:rsid w:val="00B35D9C"/>
    <w:rsid w:val="00B3798E"/>
    <w:rsid w:val="00B40EBB"/>
    <w:rsid w:val="00B43C19"/>
    <w:rsid w:val="00B47C68"/>
    <w:rsid w:val="00B50F04"/>
    <w:rsid w:val="00B51AAC"/>
    <w:rsid w:val="00B51AB0"/>
    <w:rsid w:val="00B536E9"/>
    <w:rsid w:val="00B53774"/>
    <w:rsid w:val="00B55060"/>
    <w:rsid w:val="00B573D7"/>
    <w:rsid w:val="00B607F3"/>
    <w:rsid w:val="00B6144C"/>
    <w:rsid w:val="00B63356"/>
    <w:rsid w:val="00B637EE"/>
    <w:rsid w:val="00B63E15"/>
    <w:rsid w:val="00B662FF"/>
    <w:rsid w:val="00B663B2"/>
    <w:rsid w:val="00B6679E"/>
    <w:rsid w:val="00B672D6"/>
    <w:rsid w:val="00B6733D"/>
    <w:rsid w:val="00B701E2"/>
    <w:rsid w:val="00B70F75"/>
    <w:rsid w:val="00B742CA"/>
    <w:rsid w:val="00B76774"/>
    <w:rsid w:val="00B77F81"/>
    <w:rsid w:val="00B836FF"/>
    <w:rsid w:val="00B86FEC"/>
    <w:rsid w:val="00B912E0"/>
    <w:rsid w:val="00B92E3D"/>
    <w:rsid w:val="00B95D35"/>
    <w:rsid w:val="00B96667"/>
    <w:rsid w:val="00B96D4F"/>
    <w:rsid w:val="00BA492A"/>
    <w:rsid w:val="00BA5085"/>
    <w:rsid w:val="00BB1122"/>
    <w:rsid w:val="00BB2407"/>
    <w:rsid w:val="00BB559B"/>
    <w:rsid w:val="00BB58D0"/>
    <w:rsid w:val="00BB790E"/>
    <w:rsid w:val="00BB7D93"/>
    <w:rsid w:val="00BC0EC6"/>
    <w:rsid w:val="00BC2217"/>
    <w:rsid w:val="00BC26C9"/>
    <w:rsid w:val="00BC2897"/>
    <w:rsid w:val="00BC55FC"/>
    <w:rsid w:val="00BC5989"/>
    <w:rsid w:val="00BC63C9"/>
    <w:rsid w:val="00BC75E3"/>
    <w:rsid w:val="00BD0F3E"/>
    <w:rsid w:val="00BD1CFA"/>
    <w:rsid w:val="00BD1E69"/>
    <w:rsid w:val="00BD41A4"/>
    <w:rsid w:val="00BD592E"/>
    <w:rsid w:val="00BD7CFE"/>
    <w:rsid w:val="00BE02CB"/>
    <w:rsid w:val="00BE07BC"/>
    <w:rsid w:val="00BE0EFC"/>
    <w:rsid w:val="00BE1164"/>
    <w:rsid w:val="00BE1387"/>
    <w:rsid w:val="00BE1DA2"/>
    <w:rsid w:val="00BE344E"/>
    <w:rsid w:val="00BE49F2"/>
    <w:rsid w:val="00BE4DA9"/>
    <w:rsid w:val="00BE5109"/>
    <w:rsid w:val="00BE743D"/>
    <w:rsid w:val="00BF147E"/>
    <w:rsid w:val="00BF2D32"/>
    <w:rsid w:val="00BF518C"/>
    <w:rsid w:val="00C00450"/>
    <w:rsid w:val="00C00D84"/>
    <w:rsid w:val="00C00E7A"/>
    <w:rsid w:val="00C031DC"/>
    <w:rsid w:val="00C03B14"/>
    <w:rsid w:val="00C03D3C"/>
    <w:rsid w:val="00C0429B"/>
    <w:rsid w:val="00C04DCC"/>
    <w:rsid w:val="00C05572"/>
    <w:rsid w:val="00C06E65"/>
    <w:rsid w:val="00C07786"/>
    <w:rsid w:val="00C1090A"/>
    <w:rsid w:val="00C11C0E"/>
    <w:rsid w:val="00C12985"/>
    <w:rsid w:val="00C12BD9"/>
    <w:rsid w:val="00C211C5"/>
    <w:rsid w:val="00C24144"/>
    <w:rsid w:val="00C24BF8"/>
    <w:rsid w:val="00C25285"/>
    <w:rsid w:val="00C252DB"/>
    <w:rsid w:val="00C25374"/>
    <w:rsid w:val="00C257CA"/>
    <w:rsid w:val="00C25AD4"/>
    <w:rsid w:val="00C2638E"/>
    <w:rsid w:val="00C325FA"/>
    <w:rsid w:val="00C33F63"/>
    <w:rsid w:val="00C34BF0"/>
    <w:rsid w:val="00C40754"/>
    <w:rsid w:val="00C40AFC"/>
    <w:rsid w:val="00C43081"/>
    <w:rsid w:val="00C45138"/>
    <w:rsid w:val="00C458E3"/>
    <w:rsid w:val="00C45A59"/>
    <w:rsid w:val="00C45D2C"/>
    <w:rsid w:val="00C46351"/>
    <w:rsid w:val="00C4638C"/>
    <w:rsid w:val="00C46572"/>
    <w:rsid w:val="00C469DF"/>
    <w:rsid w:val="00C46F66"/>
    <w:rsid w:val="00C47C12"/>
    <w:rsid w:val="00C60229"/>
    <w:rsid w:val="00C60A9C"/>
    <w:rsid w:val="00C63400"/>
    <w:rsid w:val="00C63631"/>
    <w:rsid w:val="00C66264"/>
    <w:rsid w:val="00C66AEE"/>
    <w:rsid w:val="00C712B9"/>
    <w:rsid w:val="00C71581"/>
    <w:rsid w:val="00C71BDF"/>
    <w:rsid w:val="00C74241"/>
    <w:rsid w:val="00C7635D"/>
    <w:rsid w:val="00C76585"/>
    <w:rsid w:val="00C777F3"/>
    <w:rsid w:val="00C8039F"/>
    <w:rsid w:val="00C812EC"/>
    <w:rsid w:val="00C85702"/>
    <w:rsid w:val="00C86150"/>
    <w:rsid w:val="00C917EF"/>
    <w:rsid w:val="00C922B0"/>
    <w:rsid w:val="00C9307A"/>
    <w:rsid w:val="00C93089"/>
    <w:rsid w:val="00C93B1C"/>
    <w:rsid w:val="00C94967"/>
    <w:rsid w:val="00C94DD0"/>
    <w:rsid w:val="00CA014F"/>
    <w:rsid w:val="00CA1E9C"/>
    <w:rsid w:val="00CA3FC8"/>
    <w:rsid w:val="00CA745F"/>
    <w:rsid w:val="00CA79A8"/>
    <w:rsid w:val="00CB153C"/>
    <w:rsid w:val="00CB1591"/>
    <w:rsid w:val="00CB3305"/>
    <w:rsid w:val="00CB5CA6"/>
    <w:rsid w:val="00CC391C"/>
    <w:rsid w:val="00CC5466"/>
    <w:rsid w:val="00CC5501"/>
    <w:rsid w:val="00CC606C"/>
    <w:rsid w:val="00CD1322"/>
    <w:rsid w:val="00CD1378"/>
    <w:rsid w:val="00CD4DB0"/>
    <w:rsid w:val="00CD7BAF"/>
    <w:rsid w:val="00CE2CE8"/>
    <w:rsid w:val="00CE39E2"/>
    <w:rsid w:val="00CE3CB9"/>
    <w:rsid w:val="00CE52EB"/>
    <w:rsid w:val="00CE5D8E"/>
    <w:rsid w:val="00CE6202"/>
    <w:rsid w:val="00CE7EE4"/>
    <w:rsid w:val="00CF3B0E"/>
    <w:rsid w:val="00CF4D63"/>
    <w:rsid w:val="00CF57CF"/>
    <w:rsid w:val="00CF7F50"/>
    <w:rsid w:val="00D00907"/>
    <w:rsid w:val="00D015BF"/>
    <w:rsid w:val="00D01FF0"/>
    <w:rsid w:val="00D02691"/>
    <w:rsid w:val="00D027F8"/>
    <w:rsid w:val="00D02993"/>
    <w:rsid w:val="00D04C12"/>
    <w:rsid w:val="00D05C55"/>
    <w:rsid w:val="00D060C5"/>
    <w:rsid w:val="00D06AA5"/>
    <w:rsid w:val="00D07EE5"/>
    <w:rsid w:val="00D14068"/>
    <w:rsid w:val="00D15872"/>
    <w:rsid w:val="00D17803"/>
    <w:rsid w:val="00D1784B"/>
    <w:rsid w:val="00D210D9"/>
    <w:rsid w:val="00D233E8"/>
    <w:rsid w:val="00D24099"/>
    <w:rsid w:val="00D240ED"/>
    <w:rsid w:val="00D2640A"/>
    <w:rsid w:val="00D2793C"/>
    <w:rsid w:val="00D31B09"/>
    <w:rsid w:val="00D368C7"/>
    <w:rsid w:val="00D36DE1"/>
    <w:rsid w:val="00D41F9E"/>
    <w:rsid w:val="00D42F63"/>
    <w:rsid w:val="00D51BD2"/>
    <w:rsid w:val="00D52696"/>
    <w:rsid w:val="00D670D3"/>
    <w:rsid w:val="00D71896"/>
    <w:rsid w:val="00D71A60"/>
    <w:rsid w:val="00D72AF8"/>
    <w:rsid w:val="00D74BC7"/>
    <w:rsid w:val="00D822E6"/>
    <w:rsid w:val="00D834A3"/>
    <w:rsid w:val="00D85C48"/>
    <w:rsid w:val="00D86412"/>
    <w:rsid w:val="00D87D00"/>
    <w:rsid w:val="00D90AE8"/>
    <w:rsid w:val="00D91599"/>
    <w:rsid w:val="00D93403"/>
    <w:rsid w:val="00D9368A"/>
    <w:rsid w:val="00DA2892"/>
    <w:rsid w:val="00DA5E14"/>
    <w:rsid w:val="00DA69D5"/>
    <w:rsid w:val="00DA72D0"/>
    <w:rsid w:val="00DB551D"/>
    <w:rsid w:val="00DB5751"/>
    <w:rsid w:val="00DB6138"/>
    <w:rsid w:val="00DB7963"/>
    <w:rsid w:val="00DC0C23"/>
    <w:rsid w:val="00DC3D2E"/>
    <w:rsid w:val="00DC5215"/>
    <w:rsid w:val="00DC60A6"/>
    <w:rsid w:val="00DC740C"/>
    <w:rsid w:val="00DC7BA7"/>
    <w:rsid w:val="00DD1F97"/>
    <w:rsid w:val="00DD2C7E"/>
    <w:rsid w:val="00DD5589"/>
    <w:rsid w:val="00DD5C42"/>
    <w:rsid w:val="00DD5D9A"/>
    <w:rsid w:val="00DD63BD"/>
    <w:rsid w:val="00DD6A80"/>
    <w:rsid w:val="00DE03B5"/>
    <w:rsid w:val="00DE21C8"/>
    <w:rsid w:val="00DE4631"/>
    <w:rsid w:val="00DF1AD3"/>
    <w:rsid w:val="00DF1BED"/>
    <w:rsid w:val="00DF4E81"/>
    <w:rsid w:val="00E003BE"/>
    <w:rsid w:val="00E03D38"/>
    <w:rsid w:val="00E0543E"/>
    <w:rsid w:val="00E05EC8"/>
    <w:rsid w:val="00E118A6"/>
    <w:rsid w:val="00E12237"/>
    <w:rsid w:val="00E153DB"/>
    <w:rsid w:val="00E15514"/>
    <w:rsid w:val="00E172C2"/>
    <w:rsid w:val="00E17889"/>
    <w:rsid w:val="00E2036B"/>
    <w:rsid w:val="00E2453C"/>
    <w:rsid w:val="00E24D54"/>
    <w:rsid w:val="00E25735"/>
    <w:rsid w:val="00E25D44"/>
    <w:rsid w:val="00E26FB8"/>
    <w:rsid w:val="00E276B9"/>
    <w:rsid w:val="00E277B3"/>
    <w:rsid w:val="00E332CF"/>
    <w:rsid w:val="00E332E3"/>
    <w:rsid w:val="00E37AD1"/>
    <w:rsid w:val="00E44F51"/>
    <w:rsid w:val="00E4741B"/>
    <w:rsid w:val="00E51101"/>
    <w:rsid w:val="00E63A59"/>
    <w:rsid w:val="00E656FC"/>
    <w:rsid w:val="00E658C8"/>
    <w:rsid w:val="00E66376"/>
    <w:rsid w:val="00E67100"/>
    <w:rsid w:val="00E67EFC"/>
    <w:rsid w:val="00E73DF7"/>
    <w:rsid w:val="00E74D48"/>
    <w:rsid w:val="00E765DB"/>
    <w:rsid w:val="00E80997"/>
    <w:rsid w:val="00E8287E"/>
    <w:rsid w:val="00E82F61"/>
    <w:rsid w:val="00E83BBB"/>
    <w:rsid w:val="00E85FDA"/>
    <w:rsid w:val="00E87F25"/>
    <w:rsid w:val="00E91A52"/>
    <w:rsid w:val="00E924AC"/>
    <w:rsid w:val="00E952FE"/>
    <w:rsid w:val="00E97512"/>
    <w:rsid w:val="00EA3A99"/>
    <w:rsid w:val="00EA4FF7"/>
    <w:rsid w:val="00EA66C7"/>
    <w:rsid w:val="00EB0B25"/>
    <w:rsid w:val="00EB18E7"/>
    <w:rsid w:val="00EB1E2C"/>
    <w:rsid w:val="00EB5A1C"/>
    <w:rsid w:val="00EB6C75"/>
    <w:rsid w:val="00EC00A0"/>
    <w:rsid w:val="00EC14E4"/>
    <w:rsid w:val="00EC28AB"/>
    <w:rsid w:val="00EC40AC"/>
    <w:rsid w:val="00ED02EB"/>
    <w:rsid w:val="00ED0E32"/>
    <w:rsid w:val="00ED1598"/>
    <w:rsid w:val="00ED27F5"/>
    <w:rsid w:val="00ED3AEF"/>
    <w:rsid w:val="00ED72C7"/>
    <w:rsid w:val="00EE004B"/>
    <w:rsid w:val="00EE139C"/>
    <w:rsid w:val="00EE19DC"/>
    <w:rsid w:val="00EE7E87"/>
    <w:rsid w:val="00EF0435"/>
    <w:rsid w:val="00EF3284"/>
    <w:rsid w:val="00EF56CA"/>
    <w:rsid w:val="00F00CF2"/>
    <w:rsid w:val="00F018F4"/>
    <w:rsid w:val="00F01D94"/>
    <w:rsid w:val="00F05CAB"/>
    <w:rsid w:val="00F061D4"/>
    <w:rsid w:val="00F0635E"/>
    <w:rsid w:val="00F07AE9"/>
    <w:rsid w:val="00F10AF4"/>
    <w:rsid w:val="00F10CA2"/>
    <w:rsid w:val="00F10F55"/>
    <w:rsid w:val="00F11354"/>
    <w:rsid w:val="00F13941"/>
    <w:rsid w:val="00F16A58"/>
    <w:rsid w:val="00F20169"/>
    <w:rsid w:val="00F227EE"/>
    <w:rsid w:val="00F23C2A"/>
    <w:rsid w:val="00F25FE2"/>
    <w:rsid w:val="00F2652D"/>
    <w:rsid w:val="00F26F24"/>
    <w:rsid w:val="00F33449"/>
    <w:rsid w:val="00F33B6D"/>
    <w:rsid w:val="00F33DB3"/>
    <w:rsid w:val="00F35738"/>
    <w:rsid w:val="00F42B3C"/>
    <w:rsid w:val="00F45EDF"/>
    <w:rsid w:val="00F464F0"/>
    <w:rsid w:val="00F475E5"/>
    <w:rsid w:val="00F513DA"/>
    <w:rsid w:val="00F523FB"/>
    <w:rsid w:val="00F5598E"/>
    <w:rsid w:val="00F55B0A"/>
    <w:rsid w:val="00F562F8"/>
    <w:rsid w:val="00F63645"/>
    <w:rsid w:val="00F637FA"/>
    <w:rsid w:val="00F647CD"/>
    <w:rsid w:val="00F67DD8"/>
    <w:rsid w:val="00F67FAA"/>
    <w:rsid w:val="00F728E9"/>
    <w:rsid w:val="00F73158"/>
    <w:rsid w:val="00F76548"/>
    <w:rsid w:val="00F804C3"/>
    <w:rsid w:val="00F80F90"/>
    <w:rsid w:val="00F9020D"/>
    <w:rsid w:val="00F91B02"/>
    <w:rsid w:val="00F928E1"/>
    <w:rsid w:val="00F972F8"/>
    <w:rsid w:val="00F97FD1"/>
    <w:rsid w:val="00FA03C0"/>
    <w:rsid w:val="00FA6406"/>
    <w:rsid w:val="00FA7B60"/>
    <w:rsid w:val="00FB029D"/>
    <w:rsid w:val="00FB42F7"/>
    <w:rsid w:val="00FC3B6F"/>
    <w:rsid w:val="00FC4B16"/>
    <w:rsid w:val="00FC66BB"/>
    <w:rsid w:val="00FD1342"/>
    <w:rsid w:val="00FD213C"/>
    <w:rsid w:val="00FD262A"/>
    <w:rsid w:val="00FD2F6E"/>
    <w:rsid w:val="00FD3C9B"/>
    <w:rsid w:val="00FD3FBB"/>
    <w:rsid w:val="00FD6FB6"/>
    <w:rsid w:val="00FE1A77"/>
    <w:rsid w:val="00FE2B48"/>
    <w:rsid w:val="00FF02D4"/>
    <w:rsid w:val="00FF3B4F"/>
    <w:rsid w:val="00FF5DCC"/>
    <w:rsid w:val="00FF6B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84C175D8-F5AE-1F4A-9173-FDBBAE09E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4" w:semiHidden="1" w:unhideWhenUsed="1"/>
    <w:lsdException w:name="List Bullet 3" w:semiHidden="1" w:unhideWhenUsed="1"/>
    <w:lsdException w:name="List Bullet 4" w:semiHidden="1" w:unhideWhenUsed="1"/>
    <w:lsdException w:name="Title" w:uiPriority="10" w:qFormat="1"/>
    <w:lsdException w:name="Default Paragraph Font" w:semiHidden="1"/>
    <w:lsdException w:name="Body Text" w:semiHidden="1" w:uiPriority="0"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pPr>
      <w:spacing w:after="0" w:line="240" w:lineRule="auto"/>
    </w:pPr>
    <w:rPr>
      <w:sz w:val="24"/>
      <w:szCs w:val="24"/>
    </w:rPr>
  </w:style>
  <w:style w:type="paragraph" w:styleId="berschrift2">
    <w:name w:val="heading 2"/>
    <w:basedOn w:val="Standard"/>
    <w:next w:val="Standard"/>
    <w:link w:val="berschrift2Zchn"/>
    <w:uiPriority w:val="9"/>
    <w:qFormat/>
    <w:rsid w:val="00BE4DA9"/>
    <w:pPr>
      <w:keepNext/>
      <w:jc w:val="both"/>
      <w:outlineLvl w:val="1"/>
    </w:pPr>
    <w:rPr>
      <w:b/>
      <w:szCs w:val="20"/>
    </w:rPr>
  </w:style>
  <w:style w:type="paragraph" w:styleId="berschrift4">
    <w:name w:val="heading 4"/>
    <w:basedOn w:val="Standard"/>
    <w:next w:val="Standard"/>
    <w:link w:val="berschrift4Zchn"/>
    <w:uiPriority w:val="9"/>
    <w:semiHidden/>
    <w:unhideWhenUsed/>
    <w:qFormat/>
    <w:rsid w:val="00AB7F96"/>
    <w:pPr>
      <w:keepNext/>
      <w:spacing w:before="240" w:after="60"/>
      <w:outlineLvl w:val="3"/>
    </w:pPr>
    <w:rPr>
      <w:rFonts w:asciiTheme="minorHAnsi" w:eastAsiaTheme="minorEastAsia" w:hAnsiTheme="minorHAnsi"/>
      <w:b/>
      <w:bCs/>
      <w:sz w:val="28"/>
      <w:szCs w:val="28"/>
    </w:rPr>
  </w:style>
  <w:style w:type="paragraph" w:styleId="berschrift6">
    <w:name w:val="heading 6"/>
    <w:basedOn w:val="Standard"/>
    <w:next w:val="Standard"/>
    <w:link w:val="berschrift6Zchn"/>
    <w:uiPriority w:val="9"/>
    <w:semiHidden/>
    <w:unhideWhenUsed/>
    <w:qFormat/>
    <w:rsid w:val="00DC7BA7"/>
    <w:pPr>
      <w:spacing w:before="240" w:after="60"/>
      <w:outlineLvl w:val="5"/>
    </w:pPr>
    <w:rPr>
      <w:rFonts w:asciiTheme="minorHAnsi" w:eastAsiaTheme="minorEastAsia" w:hAnsiTheme="minorHAnsi"/>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B7976"/>
    <w:pPr>
      <w:ind w:left="708"/>
    </w:pPr>
  </w:style>
  <w:style w:type="character" w:customStyle="1" w:styleId="berschrift6Zchn">
    <w:name w:val="Überschrift 6 Zchn"/>
    <w:basedOn w:val="Absatz-Standardschriftart"/>
    <w:link w:val="berschrift6"/>
    <w:uiPriority w:val="9"/>
    <w:semiHidden/>
    <w:locked/>
    <w:rsid w:val="00DC7BA7"/>
    <w:rPr>
      <w:rFonts w:asciiTheme="minorHAnsi" w:eastAsiaTheme="minorEastAsia" w:hAnsiTheme="minorHAnsi" w:cs="Times New Roman"/>
      <w:b/>
      <w:bCs/>
    </w:rPr>
  </w:style>
  <w:style w:type="paragraph" w:styleId="Textkrper">
    <w:name w:val="Body Text"/>
    <w:basedOn w:val="Standard"/>
    <w:link w:val="TextkrperZchn"/>
    <w:uiPriority w:val="99"/>
    <w:semiHidden/>
    <w:rsid w:val="00BE4DA9"/>
    <w:pPr>
      <w:jc w:val="both"/>
    </w:pPr>
    <w:rPr>
      <w:szCs w:val="20"/>
    </w:rPr>
  </w:style>
  <w:style w:type="character" w:customStyle="1" w:styleId="berschrift4Zchn">
    <w:name w:val="Überschrift 4 Zchn"/>
    <w:basedOn w:val="Absatz-Standardschriftart"/>
    <w:link w:val="berschrift4"/>
    <w:uiPriority w:val="9"/>
    <w:semiHidden/>
    <w:locked/>
    <w:rsid w:val="00AB7F96"/>
    <w:rPr>
      <w:rFonts w:asciiTheme="minorHAnsi" w:eastAsiaTheme="minorEastAsia" w:hAnsiTheme="minorHAnsi" w:cs="Times New Roman"/>
      <w:b/>
      <w:bCs/>
      <w:sz w:val="28"/>
      <w:szCs w:val="28"/>
    </w:rPr>
  </w:style>
  <w:style w:type="paragraph" w:styleId="Textkrper2">
    <w:name w:val="Body Text 2"/>
    <w:basedOn w:val="Standard"/>
    <w:link w:val="Textkrper2Zchn"/>
    <w:uiPriority w:val="99"/>
    <w:rsid w:val="002D79CA"/>
    <w:rPr>
      <w:szCs w:val="20"/>
    </w:rPr>
  </w:style>
  <w:style w:type="character" w:customStyle="1" w:styleId="berschrift2Zchn">
    <w:name w:val="Überschrift 2 Zchn"/>
    <w:basedOn w:val="Absatz-Standardschriftart"/>
    <w:link w:val="berschrift2"/>
    <w:uiPriority w:val="9"/>
    <w:locked/>
    <w:rsid w:val="00BE4DA9"/>
    <w:rPr>
      <w:rFonts w:cs="Times New Roman"/>
      <w:b/>
      <w:sz w:val="20"/>
      <w:szCs w:val="20"/>
    </w:rPr>
  </w:style>
  <w:style w:type="character" w:customStyle="1" w:styleId="TextkrperZchn">
    <w:name w:val="Textkörper Zchn"/>
    <w:basedOn w:val="Absatz-Standardschriftart"/>
    <w:link w:val="Textkrper"/>
    <w:uiPriority w:val="99"/>
    <w:semiHidden/>
    <w:locked/>
    <w:rsid w:val="00BE4DA9"/>
    <w:rPr>
      <w:rFonts w:cs="Times New Roman"/>
      <w:sz w:val="20"/>
      <w:szCs w:val="20"/>
    </w:rPr>
  </w:style>
  <w:style w:type="character" w:customStyle="1" w:styleId="SprechblasentextZchn">
    <w:name w:val="Sprechblasentext Zchn"/>
    <w:basedOn w:val="Absatz-Standardschriftart"/>
    <w:link w:val="Sprechblasentext"/>
    <w:uiPriority w:val="99"/>
    <w:semiHidden/>
    <w:locked/>
    <w:rsid w:val="00874A17"/>
    <w:rPr>
      <w:rFonts w:ascii="Tahoma" w:hAnsi="Tahoma" w:cs="Tahoma"/>
      <w:sz w:val="16"/>
      <w:szCs w:val="16"/>
    </w:rPr>
  </w:style>
  <w:style w:type="paragraph" w:styleId="Sprechblasentext">
    <w:name w:val="Balloon Text"/>
    <w:basedOn w:val="Standard"/>
    <w:link w:val="SprechblasentextZchn"/>
    <w:uiPriority w:val="99"/>
    <w:semiHidden/>
    <w:unhideWhenUsed/>
    <w:rsid w:val="00874A17"/>
    <w:rPr>
      <w:rFonts w:ascii="Tahoma" w:hAnsi="Tahoma" w:cs="Tahoma"/>
      <w:sz w:val="16"/>
      <w:szCs w:val="16"/>
    </w:rPr>
  </w:style>
  <w:style w:type="character" w:customStyle="1" w:styleId="Textkrper2Zchn">
    <w:name w:val="Textkörper 2 Zchn"/>
    <w:basedOn w:val="Absatz-Standardschriftart"/>
    <w:link w:val="Textkrper2"/>
    <w:uiPriority w:val="99"/>
    <w:semiHidden/>
    <w:locke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9764</Words>
  <Characters>63761</Characters>
  <Application>Microsoft Office Word</Application>
  <DocSecurity>0</DocSecurity>
  <Lines>768</Lines>
  <Paragraphs>159</Paragraphs>
  <ScaleCrop>false</ScaleCrop>
  <Company>Name Ihrer Firma</Company>
  <LinksUpToDate>false</LinksUpToDate>
  <CharactersWithSpaces>73366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Gliederung Band 3</dc:title>
  <dc:subject/>
  <dc:creator>Ihr Benutzername</dc:creator>
  <cp:keywords/>
  <dc:description/>
  <cp:lastModifiedBy>Kizi</cp:lastModifiedBy>
  <cp:revision>4</cp:revision>
  <cp:lastPrinted>2019-08-16T13:24:00Z</cp:lastPrinted>
  <dcterms:created xsi:type="dcterms:W3CDTF">2019-08-16T13:16:00Z</dcterms:created>
  <dcterms:modified xsi:type="dcterms:W3CDTF">2019-08-16T13:43:00Z</dcterms:modified>
</cp:coreProperties>
</file>